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27" w:type="dxa"/>
        <w:tblLook w:val="01E0" w:firstRow="1" w:lastRow="1" w:firstColumn="1" w:lastColumn="1" w:noHBand="0" w:noVBand="0"/>
      </w:tblPr>
      <w:tblGrid>
        <w:gridCol w:w="8627"/>
      </w:tblGrid>
      <w:tr w:rsidR="00643EA9" w:rsidRPr="00BD41C3" w14:paraId="1C373FEF" w14:textId="77777777" w:rsidTr="005E3B85">
        <w:trPr>
          <w:trHeight w:hRule="exact" w:val="271"/>
        </w:trPr>
        <w:tc>
          <w:tcPr>
            <w:tcW w:w="8627" w:type="dxa"/>
          </w:tcPr>
          <w:p w14:paraId="1D9C9CC7" w14:textId="75428933" w:rsidR="00643EA9" w:rsidRPr="00BD41C3" w:rsidRDefault="00643EA9" w:rsidP="008E438E">
            <w:pPr>
              <w:pStyle w:val="Normalbrdtext"/>
            </w:pPr>
          </w:p>
        </w:tc>
      </w:tr>
    </w:tbl>
    <w:p w14:paraId="0E9C6BCD" w14:textId="77777777" w:rsidR="00141145" w:rsidRDefault="00141145" w:rsidP="007D5A62">
      <w:pPr>
        <w:pStyle w:val="Huvudrubrik"/>
        <w:rPr>
          <w:b/>
          <w:sz w:val="32"/>
          <w:szCs w:val="32"/>
        </w:rPr>
      </w:pPr>
      <w:bookmarkStart w:id="0" w:name="Rubrik"/>
      <w:bookmarkEnd w:id="0"/>
    </w:p>
    <w:p w14:paraId="21E03EE3" w14:textId="77777777" w:rsidR="00141145" w:rsidRDefault="00141145" w:rsidP="007D5A62">
      <w:pPr>
        <w:pStyle w:val="Huvudrubrik"/>
        <w:rPr>
          <w:b/>
          <w:sz w:val="32"/>
          <w:szCs w:val="32"/>
        </w:rPr>
      </w:pPr>
    </w:p>
    <w:p w14:paraId="32D952C6" w14:textId="77777777" w:rsidR="00141145" w:rsidRDefault="00141145" w:rsidP="007D5A62">
      <w:pPr>
        <w:pStyle w:val="Huvudrubrik"/>
        <w:rPr>
          <w:b/>
          <w:sz w:val="32"/>
          <w:szCs w:val="32"/>
        </w:rPr>
      </w:pPr>
    </w:p>
    <w:p w14:paraId="516719B3" w14:textId="77777777" w:rsidR="00141145" w:rsidRDefault="00141145" w:rsidP="007D5A62">
      <w:pPr>
        <w:pStyle w:val="Huvudrubrik"/>
        <w:rPr>
          <w:b/>
          <w:sz w:val="32"/>
          <w:szCs w:val="32"/>
        </w:rPr>
      </w:pPr>
    </w:p>
    <w:p w14:paraId="68C18301" w14:textId="0C2C27F6" w:rsidR="00F34895" w:rsidRPr="00F34895" w:rsidRDefault="00F34895" w:rsidP="00F34895">
      <w:pPr>
        <w:rPr>
          <w:rFonts w:ascii="Plain" w:hAnsi="Plain" w:cs="Arial"/>
          <w:b/>
          <w:bCs/>
          <w:kern w:val="36"/>
          <w:sz w:val="32"/>
          <w:szCs w:val="32"/>
        </w:rPr>
      </w:pPr>
      <w:r w:rsidRPr="00F34895">
        <w:rPr>
          <w:rFonts w:ascii="Plain" w:hAnsi="Plain" w:cs="Arial"/>
          <w:b/>
          <w:bCs/>
          <w:kern w:val="36"/>
          <w:sz w:val="32"/>
          <w:szCs w:val="32"/>
        </w:rPr>
        <w:t xml:space="preserve">Normalstadgar för </w:t>
      </w:r>
      <w:r>
        <w:rPr>
          <w:rFonts w:ascii="Plain" w:hAnsi="Plain" w:cs="Arial"/>
          <w:b/>
          <w:bCs/>
          <w:kern w:val="36"/>
          <w:sz w:val="32"/>
          <w:szCs w:val="32"/>
        </w:rPr>
        <w:t xml:space="preserve">Akavias </w:t>
      </w:r>
      <w:r w:rsidRPr="00F34895">
        <w:rPr>
          <w:rFonts w:ascii="Plain" w:hAnsi="Plain" w:cs="Arial"/>
          <w:b/>
          <w:bCs/>
          <w:kern w:val="36"/>
          <w:sz w:val="32"/>
          <w:szCs w:val="32"/>
        </w:rPr>
        <w:t>förening</w:t>
      </w:r>
      <w:r>
        <w:rPr>
          <w:rFonts w:ascii="Plain" w:hAnsi="Plain" w:cs="Arial"/>
          <w:b/>
          <w:bCs/>
          <w:kern w:val="36"/>
          <w:sz w:val="32"/>
          <w:szCs w:val="32"/>
        </w:rPr>
        <w:t>ar</w:t>
      </w:r>
      <w:r w:rsidRPr="00F34895">
        <w:rPr>
          <w:rFonts w:ascii="Plain" w:hAnsi="Plain" w:cs="Arial"/>
          <w:b/>
          <w:bCs/>
          <w:kern w:val="36"/>
          <w:sz w:val="32"/>
          <w:szCs w:val="32"/>
        </w:rPr>
        <w:t xml:space="preserve"> inom </w:t>
      </w:r>
      <w:r w:rsidR="00F97622">
        <w:rPr>
          <w:rFonts w:ascii="Plain" w:hAnsi="Plain" w:cs="Arial"/>
          <w:b/>
          <w:bCs/>
          <w:kern w:val="36"/>
          <w:sz w:val="32"/>
          <w:szCs w:val="32"/>
        </w:rPr>
        <w:br/>
      </w:r>
      <w:r w:rsidRPr="00F34895">
        <w:rPr>
          <w:rFonts w:ascii="Plain" w:hAnsi="Plain" w:cs="Arial"/>
          <w:b/>
          <w:bCs/>
          <w:kern w:val="36"/>
          <w:sz w:val="32"/>
          <w:szCs w:val="32"/>
        </w:rPr>
        <w:t xml:space="preserve">kommunal sektor </w:t>
      </w:r>
    </w:p>
    <w:p w14:paraId="77026058" w14:textId="779A0186" w:rsidR="00E25BB9" w:rsidRPr="00F97622" w:rsidRDefault="00F97622" w:rsidP="00F34895">
      <w:pPr>
        <w:tabs>
          <w:tab w:val="left" w:pos="8931"/>
        </w:tabs>
        <w:ind w:right="141"/>
        <w:rPr>
          <w:rFonts w:ascii="Plain" w:hAnsi="Plain"/>
          <w:sz w:val="18"/>
          <w:szCs w:val="18"/>
        </w:rPr>
      </w:pPr>
      <w:r>
        <w:rPr>
          <w:rFonts w:ascii="Plain" w:hAnsi="Plain"/>
          <w:sz w:val="18"/>
          <w:szCs w:val="18"/>
        </w:rPr>
        <w:t>Beslutade av förbundsstyrelsen den 19 mars 2020</w:t>
      </w:r>
    </w:p>
    <w:p w14:paraId="0D6ADC47" w14:textId="77777777" w:rsidR="00F97622" w:rsidRDefault="00F97622" w:rsidP="00F34895">
      <w:pPr>
        <w:tabs>
          <w:tab w:val="left" w:pos="8931"/>
        </w:tabs>
        <w:ind w:right="141"/>
        <w:rPr>
          <w:rFonts w:ascii="Plain" w:hAnsi="Plain"/>
          <w:b/>
          <w:bCs/>
        </w:rPr>
      </w:pPr>
    </w:p>
    <w:p w14:paraId="3A6BB4AD" w14:textId="7FE19DAC" w:rsidR="00F34895" w:rsidRPr="00F204B2" w:rsidRDefault="00F34895" w:rsidP="00F34895">
      <w:pPr>
        <w:tabs>
          <w:tab w:val="left" w:pos="8931"/>
        </w:tabs>
        <w:ind w:right="141"/>
        <w:rPr>
          <w:rFonts w:ascii="Plain" w:hAnsi="Plain"/>
          <w:b/>
          <w:bCs/>
        </w:rPr>
      </w:pPr>
      <w:r w:rsidRPr="00F204B2">
        <w:rPr>
          <w:rFonts w:ascii="Plain" w:hAnsi="Plain"/>
          <w:b/>
          <w:bCs/>
        </w:rPr>
        <w:t>Bakgrund</w:t>
      </w:r>
    </w:p>
    <w:p w14:paraId="6853EC01" w14:textId="77287AF4" w:rsidR="00495F21" w:rsidRDefault="0009038F" w:rsidP="00F34895">
      <w:pPr>
        <w:tabs>
          <w:tab w:val="left" w:pos="8931"/>
        </w:tabs>
        <w:ind w:right="141"/>
        <w:rPr>
          <w:rFonts w:ascii="Plain" w:hAnsi="Plain" w:cs="Plain"/>
          <w:color w:val="000000"/>
          <w:sz w:val="22"/>
          <w:szCs w:val="22"/>
        </w:rPr>
      </w:pPr>
      <w:r w:rsidRPr="0009038F">
        <w:rPr>
          <w:rFonts w:ascii="Plain" w:hAnsi="Plain" w:cs="Plain"/>
          <w:color w:val="000000"/>
          <w:sz w:val="22"/>
          <w:szCs w:val="22"/>
        </w:rPr>
        <w:t xml:space="preserve">Förbundsstyrelsen bestämmer </w:t>
      </w:r>
      <w:r>
        <w:rPr>
          <w:rFonts w:ascii="Plain" w:hAnsi="Plain" w:cs="Plain"/>
          <w:color w:val="000000"/>
          <w:sz w:val="22"/>
          <w:szCs w:val="22"/>
        </w:rPr>
        <w:t xml:space="preserve">enligt § 45 i </w:t>
      </w:r>
      <w:r w:rsidRPr="000D68EC">
        <w:rPr>
          <w:rFonts w:ascii="Plain" w:hAnsi="Plain" w:cs="Plain"/>
          <w:color w:val="000000"/>
          <w:sz w:val="22"/>
          <w:szCs w:val="22"/>
        </w:rPr>
        <w:t>förbundets</w:t>
      </w:r>
      <w:r>
        <w:rPr>
          <w:rFonts w:ascii="Plain" w:hAnsi="Plain" w:cs="Plain"/>
          <w:color w:val="000000"/>
          <w:sz w:val="22"/>
          <w:szCs w:val="22"/>
        </w:rPr>
        <w:t xml:space="preserve"> stadgar </w:t>
      </w:r>
      <w:r w:rsidRPr="0009038F">
        <w:rPr>
          <w:rFonts w:ascii="Plain" w:hAnsi="Plain" w:cs="Plain"/>
          <w:color w:val="000000"/>
          <w:sz w:val="22"/>
          <w:szCs w:val="22"/>
        </w:rPr>
        <w:t xml:space="preserve">på vilka arbetsplatser förbundet ska ha en lokal </w:t>
      </w:r>
      <w:r w:rsidRPr="00D01EC4">
        <w:rPr>
          <w:rFonts w:ascii="Plain" w:hAnsi="Plain" w:cs="Plain"/>
          <w:color w:val="000000"/>
          <w:sz w:val="22"/>
          <w:szCs w:val="22"/>
        </w:rPr>
        <w:t>organisation.</w:t>
      </w:r>
      <w:r w:rsidR="008636E8" w:rsidRPr="00D01EC4">
        <w:rPr>
          <w:rFonts w:ascii="Plain" w:hAnsi="Plain" w:cs="Plain"/>
          <w:color w:val="000000"/>
          <w:sz w:val="22"/>
          <w:szCs w:val="22"/>
        </w:rPr>
        <w:t xml:space="preserve"> </w:t>
      </w:r>
      <w:r w:rsidR="00D01EC4" w:rsidRPr="00D01EC4">
        <w:rPr>
          <w:rFonts w:ascii="Plain" w:hAnsi="Plain" w:cs="Plain"/>
          <w:color w:val="000000"/>
          <w:sz w:val="22"/>
          <w:szCs w:val="22"/>
        </w:rPr>
        <w:t xml:space="preserve">Medlemmarna på sådana arbetsplatser </w:t>
      </w:r>
      <w:r w:rsidR="00DF7432">
        <w:rPr>
          <w:rFonts w:ascii="Plain" w:hAnsi="Plain" w:cs="Plain"/>
          <w:color w:val="000000"/>
          <w:sz w:val="22"/>
          <w:szCs w:val="22"/>
        </w:rPr>
        <w:t xml:space="preserve">får </w:t>
      </w:r>
      <w:r w:rsidR="00D01EC4" w:rsidRPr="00D01EC4">
        <w:rPr>
          <w:rFonts w:ascii="Plain" w:hAnsi="Plain" w:cs="Plain"/>
          <w:color w:val="000000"/>
          <w:sz w:val="22"/>
          <w:szCs w:val="22"/>
        </w:rPr>
        <w:t>vid ett allmänt medlemsmöte</w:t>
      </w:r>
      <w:r w:rsidR="00DF7432">
        <w:rPr>
          <w:rFonts w:ascii="Plain" w:hAnsi="Plain" w:cs="Plain"/>
          <w:color w:val="000000"/>
          <w:sz w:val="22"/>
          <w:szCs w:val="22"/>
        </w:rPr>
        <w:t xml:space="preserve"> besluta </w:t>
      </w:r>
      <w:r w:rsidR="00D01EC4" w:rsidRPr="00D01EC4">
        <w:rPr>
          <w:rFonts w:ascii="Plain" w:hAnsi="Plain" w:cs="Plain"/>
          <w:color w:val="000000"/>
          <w:sz w:val="22"/>
          <w:szCs w:val="22"/>
        </w:rPr>
        <w:t>om att bilda en lokalförening eller välja ett lokalombud.</w:t>
      </w:r>
    </w:p>
    <w:p w14:paraId="52F325C6" w14:textId="77777777" w:rsidR="00495F21" w:rsidRDefault="00495F21" w:rsidP="00F34895">
      <w:pPr>
        <w:tabs>
          <w:tab w:val="left" w:pos="8931"/>
        </w:tabs>
        <w:ind w:right="141"/>
        <w:rPr>
          <w:rFonts w:ascii="Plain" w:hAnsi="Plain" w:cs="Plain"/>
          <w:color w:val="000000"/>
          <w:sz w:val="22"/>
          <w:szCs w:val="22"/>
        </w:rPr>
      </w:pPr>
    </w:p>
    <w:p w14:paraId="3CC909D9" w14:textId="7B29A4CC" w:rsidR="0009038F" w:rsidRPr="0009038F" w:rsidRDefault="00DF2282" w:rsidP="00F34895">
      <w:pPr>
        <w:tabs>
          <w:tab w:val="left" w:pos="8931"/>
        </w:tabs>
        <w:ind w:right="141"/>
        <w:rPr>
          <w:rFonts w:ascii="Plain" w:hAnsi="Plain" w:cs="Plain"/>
          <w:color w:val="000000"/>
          <w:sz w:val="22"/>
          <w:szCs w:val="22"/>
        </w:rPr>
      </w:pPr>
      <w:r>
        <w:rPr>
          <w:rFonts w:ascii="Plain" w:hAnsi="Plain"/>
          <w:sz w:val="22"/>
          <w:szCs w:val="22"/>
        </w:rPr>
        <w:t xml:space="preserve">En lokalförening får bara företräda </w:t>
      </w:r>
      <w:r w:rsidR="00495F21">
        <w:rPr>
          <w:rFonts w:ascii="Plain" w:hAnsi="Plain"/>
          <w:sz w:val="22"/>
          <w:szCs w:val="22"/>
        </w:rPr>
        <w:t>förbundet</w:t>
      </w:r>
      <w:r>
        <w:rPr>
          <w:rFonts w:ascii="Plain" w:hAnsi="Plain"/>
          <w:sz w:val="22"/>
          <w:szCs w:val="22"/>
        </w:rPr>
        <w:t xml:space="preserve"> </w:t>
      </w:r>
      <w:r w:rsidR="00EE0276">
        <w:rPr>
          <w:rFonts w:ascii="Plain" w:hAnsi="Plain"/>
          <w:sz w:val="22"/>
          <w:szCs w:val="22"/>
        </w:rPr>
        <w:t>i de frågor som framgår av förbundets stadgar</w:t>
      </w:r>
      <w:r w:rsidR="004147D9">
        <w:rPr>
          <w:rFonts w:ascii="Plain" w:hAnsi="Plain"/>
          <w:sz w:val="22"/>
          <w:szCs w:val="22"/>
        </w:rPr>
        <w:t>. Det betyder att en lokal företrädare inte kan teckna lokala kollektivavtal utan särskild del</w:t>
      </w:r>
      <w:r w:rsidR="000704B3">
        <w:rPr>
          <w:rFonts w:ascii="Plain" w:hAnsi="Plain"/>
          <w:sz w:val="22"/>
          <w:szCs w:val="22"/>
        </w:rPr>
        <w:t>e</w:t>
      </w:r>
      <w:r w:rsidR="004147D9">
        <w:rPr>
          <w:rFonts w:ascii="Plain" w:hAnsi="Plain"/>
          <w:sz w:val="22"/>
          <w:szCs w:val="22"/>
        </w:rPr>
        <w:t>gation</w:t>
      </w:r>
      <w:r w:rsidR="006F5A0D">
        <w:rPr>
          <w:rFonts w:ascii="Plain" w:hAnsi="Plain"/>
          <w:sz w:val="22"/>
          <w:szCs w:val="22"/>
        </w:rPr>
        <w:t>.</w:t>
      </w:r>
      <w:r w:rsidR="00EE0276">
        <w:rPr>
          <w:rFonts w:ascii="Plain" w:hAnsi="Plain"/>
          <w:sz w:val="22"/>
          <w:szCs w:val="22"/>
        </w:rPr>
        <w:t xml:space="preserve"> </w:t>
      </w:r>
      <w:r w:rsidR="00F97622">
        <w:rPr>
          <w:rFonts w:ascii="Plain" w:hAnsi="Plain"/>
          <w:sz w:val="22"/>
          <w:szCs w:val="22"/>
        </w:rPr>
        <w:t xml:space="preserve">Förbundsstyrelsen har gett denna delegation till lokalföreningar som har godkända stadgar, förutsatt att föreningen först </w:t>
      </w:r>
      <w:r w:rsidR="00F97622" w:rsidRPr="006D0A58">
        <w:rPr>
          <w:rFonts w:ascii="Plain" w:hAnsi="Plain"/>
          <w:sz w:val="22"/>
          <w:szCs w:val="22"/>
        </w:rPr>
        <w:t>samrått med kansliet</w:t>
      </w:r>
      <w:r w:rsidR="00F97622">
        <w:rPr>
          <w:rFonts w:ascii="Plain" w:hAnsi="Plain"/>
          <w:sz w:val="22"/>
          <w:szCs w:val="22"/>
        </w:rPr>
        <w:t xml:space="preserve"> </w:t>
      </w:r>
      <w:r w:rsidR="00202562">
        <w:rPr>
          <w:rFonts w:ascii="Plain" w:hAnsi="Plain"/>
          <w:sz w:val="22"/>
          <w:szCs w:val="22"/>
        </w:rPr>
        <w:t xml:space="preserve">– ansvarig förhandlare - </w:t>
      </w:r>
      <w:r w:rsidR="00F97622">
        <w:rPr>
          <w:rFonts w:ascii="Plain" w:hAnsi="Plain"/>
          <w:sz w:val="22"/>
          <w:szCs w:val="22"/>
        </w:rPr>
        <w:t xml:space="preserve">och fått godkännande av avtalsförslaget. </w:t>
      </w:r>
    </w:p>
    <w:p w14:paraId="11526356" w14:textId="77777777" w:rsidR="0009038F" w:rsidRDefault="0009038F" w:rsidP="00F34895">
      <w:pPr>
        <w:tabs>
          <w:tab w:val="left" w:pos="8931"/>
        </w:tabs>
        <w:ind w:right="141"/>
        <w:rPr>
          <w:rFonts w:ascii="Plain" w:hAnsi="Plain" w:cs="Plain"/>
          <w:color w:val="000000"/>
          <w:sz w:val="22"/>
          <w:szCs w:val="22"/>
        </w:rPr>
      </w:pPr>
    </w:p>
    <w:p w14:paraId="5C14CBBB" w14:textId="1209201D" w:rsidR="00F976D5" w:rsidRPr="00F204B2" w:rsidRDefault="003D0DC2" w:rsidP="00F34895">
      <w:pPr>
        <w:tabs>
          <w:tab w:val="left" w:pos="8931"/>
        </w:tabs>
        <w:ind w:right="141"/>
        <w:rPr>
          <w:rFonts w:ascii="Plain" w:hAnsi="Plain"/>
          <w:b/>
          <w:bCs/>
        </w:rPr>
      </w:pPr>
      <w:r w:rsidRPr="00F204B2">
        <w:rPr>
          <w:rFonts w:ascii="Plain" w:hAnsi="Plain"/>
          <w:b/>
          <w:bCs/>
        </w:rPr>
        <w:t>Kommentarer till stadgetexten</w:t>
      </w:r>
    </w:p>
    <w:p w14:paraId="4D63452A" w14:textId="080F71D0" w:rsidR="00F34895" w:rsidRPr="00F34895" w:rsidRDefault="006F5A0D" w:rsidP="00F34895">
      <w:pPr>
        <w:tabs>
          <w:tab w:val="left" w:pos="8931"/>
        </w:tabs>
        <w:ind w:right="141"/>
        <w:rPr>
          <w:rFonts w:ascii="Plain" w:hAnsi="Plain"/>
          <w:sz w:val="22"/>
          <w:szCs w:val="22"/>
        </w:rPr>
      </w:pPr>
      <w:r>
        <w:rPr>
          <w:rFonts w:ascii="Plain" w:hAnsi="Plain"/>
          <w:sz w:val="22"/>
          <w:szCs w:val="22"/>
        </w:rPr>
        <w:t>S</w:t>
      </w:r>
      <w:r w:rsidRPr="00F34895">
        <w:rPr>
          <w:rFonts w:ascii="Plain" w:hAnsi="Plain"/>
          <w:sz w:val="22"/>
          <w:szCs w:val="22"/>
        </w:rPr>
        <w:t xml:space="preserve">tadgar alltid vara anpassade efter lokala förutsättningar. </w:t>
      </w:r>
      <w:r w:rsidR="00F34895" w:rsidRPr="00F34895">
        <w:rPr>
          <w:rFonts w:ascii="Plain" w:hAnsi="Plain"/>
          <w:sz w:val="22"/>
          <w:szCs w:val="22"/>
        </w:rPr>
        <w:t>I stadgetexten finns kursiverad text</w:t>
      </w:r>
      <w:r w:rsidR="00544202">
        <w:rPr>
          <w:rFonts w:ascii="Plain" w:hAnsi="Plain"/>
          <w:sz w:val="22"/>
          <w:szCs w:val="22"/>
        </w:rPr>
        <w:t xml:space="preserve"> som</w:t>
      </w:r>
      <w:r w:rsidR="00F34895" w:rsidRPr="00F34895">
        <w:rPr>
          <w:rFonts w:ascii="Plain" w:hAnsi="Plain"/>
          <w:sz w:val="22"/>
          <w:szCs w:val="22"/>
        </w:rPr>
        <w:t xml:space="preserve"> markerar sådant som föreningens bildare behöver komplettera eller anpassa efter de aktuella förutsättningarna.</w:t>
      </w:r>
      <w:r w:rsidR="00785EFD" w:rsidRPr="00785EFD">
        <w:rPr>
          <w:rFonts w:ascii="Plain" w:hAnsi="Plain"/>
          <w:sz w:val="22"/>
          <w:szCs w:val="22"/>
        </w:rPr>
        <w:t xml:space="preserve"> </w:t>
      </w:r>
      <w:r w:rsidR="00785EFD">
        <w:rPr>
          <w:rFonts w:ascii="Plain" w:hAnsi="Plain"/>
          <w:sz w:val="22"/>
          <w:szCs w:val="22"/>
        </w:rPr>
        <w:t xml:space="preserve">Det kan också finnas </w:t>
      </w:r>
      <w:r w:rsidR="002529B0">
        <w:rPr>
          <w:rFonts w:ascii="Plain" w:hAnsi="Plain"/>
          <w:sz w:val="22"/>
          <w:szCs w:val="22"/>
        </w:rPr>
        <w:t>arbetsplatser där föreningen</w:t>
      </w:r>
      <w:r w:rsidR="00785EFD">
        <w:rPr>
          <w:rFonts w:ascii="Plain" w:hAnsi="Plain"/>
          <w:sz w:val="22"/>
          <w:szCs w:val="22"/>
        </w:rPr>
        <w:t xml:space="preserve"> företräder väldigt få eller väldigt många </w:t>
      </w:r>
      <w:r w:rsidR="002529B0">
        <w:rPr>
          <w:rFonts w:ascii="Plain" w:hAnsi="Plain"/>
          <w:sz w:val="22"/>
          <w:szCs w:val="22"/>
        </w:rPr>
        <w:t>medlemmar</w:t>
      </w:r>
      <w:r w:rsidR="0006127E">
        <w:rPr>
          <w:rFonts w:ascii="Plain" w:hAnsi="Plain"/>
          <w:sz w:val="22"/>
          <w:szCs w:val="22"/>
        </w:rPr>
        <w:t xml:space="preserve"> och detta gör</w:t>
      </w:r>
      <w:r w:rsidR="002529B0">
        <w:rPr>
          <w:rFonts w:ascii="Plain" w:hAnsi="Plain"/>
          <w:sz w:val="22"/>
          <w:szCs w:val="22"/>
        </w:rPr>
        <w:t xml:space="preserve"> </w:t>
      </w:r>
      <w:r w:rsidR="00785EFD">
        <w:rPr>
          <w:rFonts w:ascii="Plain" w:hAnsi="Plain"/>
          <w:sz w:val="22"/>
          <w:szCs w:val="22"/>
        </w:rPr>
        <w:t xml:space="preserve">att </w:t>
      </w:r>
      <w:r w:rsidR="007E5D37">
        <w:rPr>
          <w:rFonts w:ascii="Plain" w:hAnsi="Plain"/>
          <w:sz w:val="22"/>
          <w:szCs w:val="22"/>
        </w:rPr>
        <w:t>vissa stadgeregler</w:t>
      </w:r>
      <w:r w:rsidR="00785EFD">
        <w:rPr>
          <w:rFonts w:ascii="Plain" w:hAnsi="Plain"/>
          <w:sz w:val="22"/>
          <w:szCs w:val="22"/>
        </w:rPr>
        <w:t xml:space="preserve"> behöver ges en annan utformning än enligt normalstadgarna.</w:t>
      </w:r>
    </w:p>
    <w:p w14:paraId="74613BB7" w14:textId="08FD7EA2" w:rsidR="00F34895" w:rsidRPr="00F34895" w:rsidRDefault="00C91416" w:rsidP="00F34895">
      <w:pPr>
        <w:spacing w:before="100" w:beforeAutospacing="1" w:after="100" w:afterAutospacing="1"/>
        <w:rPr>
          <w:rFonts w:ascii="Plain" w:hAnsi="Plain"/>
          <w:sz w:val="22"/>
          <w:szCs w:val="22"/>
        </w:rPr>
      </w:pPr>
      <w:r w:rsidRPr="00F34895">
        <w:rPr>
          <w:rFonts w:ascii="Plain" w:hAnsi="Plain"/>
          <w:sz w:val="22"/>
          <w:szCs w:val="22"/>
        </w:rPr>
        <w:t xml:space="preserve">Innan ett stadgeförslag läggs fram för </w:t>
      </w:r>
      <w:r w:rsidR="00EB6108">
        <w:rPr>
          <w:rFonts w:ascii="Plain" w:hAnsi="Plain"/>
          <w:sz w:val="22"/>
          <w:szCs w:val="22"/>
        </w:rPr>
        <w:t xml:space="preserve">förbundets </w:t>
      </w:r>
      <w:r>
        <w:rPr>
          <w:rFonts w:ascii="Plain" w:hAnsi="Plain"/>
          <w:sz w:val="22"/>
          <w:szCs w:val="22"/>
        </w:rPr>
        <w:t>medlemmar</w:t>
      </w:r>
      <w:r w:rsidR="00EB6108">
        <w:rPr>
          <w:rFonts w:ascii="Plain" w:hAnsi="Plain"/>
          <w:sz w:val="22"/>
          <w:szCs w:val="22"/>
        </w:rPr>
        <w:t xml:space="preserve"> på arbetsplatsen </w:t>
      </w:r>
      <w:r w:rsidRPr="00F34895">
        <w:rPr>
          <w:rFonts w:ascii="Plain" w:hAnsi="Plain"/>
          <w:sz w:val="22"/>
          <w:szCs w:val="22"/>
        </w:rPr>
        <w:t xml:space="preserve">bör samråd ske med ansvarig </w:t>
      </w:r>
      <w:r>
        <w:rPr>
          <w:rFonts w:ascii="Plain" w:hAnsi="Plain"/>
          <w:sz w:val="22"/>
          <w:szCs w:val="22"/>
        </w:rPr>
        <w:t>rådgivare på förbundet</w:t>
      </w:r>
      <w:r w:rsidRPr="00F34895">
        <w:rPr>
          <w:rFonts w:ascii="Plain" w:hAnsi="Plain"/>
          <w:sz w:val="22"/>
          <w:szCs w:val="22"/>
        </w:rPr>
        <w:t xml:space="preserve"> för att undvika att beslutade stadgar ges ett innehåll som sedan inte kan godkännas</w:t>
      </w:r>
      <w:r>
        <w:rPr>
          <w:rFonts w:ascii="Plain" w:hAnsi="Plain"/>
          <w:sz w:val="22"/>
          <w:szCs w:val="22"/>
        </w:rPr>
        <w:t xml:space="preserve"> av</w:t>
      </w:r>
      <w:r w:rsidRPr="00C91416">
        <w:rPr>
          <w:rFonts w:ascii="Plain" w:hAnsi="Plain"/>
          <w:sz w:val="22"/>
          <w:szCs w:val="22"/>
        </w:rPr>
        <w:t xml:space="preserve"> </w:t>
      </w:r>
      <w:r w:rsidRPr="00F34895">
        <w:rPr>
          <w:rFonts w:ascii="Plain" w:hAnsi="Plain"/>
          <w:sz w:val="22"/>
          <w:szCs w:val="22"/>
        </w:rPr>
        <w:t xml:space="preserve">förbundsstyrelsen. </w:t>
      </w:r>
      <w:r w:rsidR="00F34895" w:rsidRPr="00F34895">
        <w:rPr>
          <w:rFonts w:ascii="Plain" w:hAnsi="Plain"/>
          <w:sz w:val="22"/>
          <w:szCs w:val="22"/>
        </w:rPr>
        <w:t xml:space="preserve">Detta är särskilt viktigt om </w:t>
      </w:r>
      <w:r>
        <w:rPr>
          <w:rFonts w:ascii="Plain" w:hAnsi="Plain"/>
          <w:sz w:val="22"/>
          <w:szCs w:val="22"/>
        </w:rPr>
        <w:t>medlemmarna</w:t>
      </w:r>
      <w:r w:rsidR="00F34895" w:rsidRPr="00F34895">
        <w:rPr>
          <w:rFonts w:ascii="Plain" w:hAnsi="Plain"/>
          <w:sz w:val="22"/>
          <w:szCs w:val="22"/>
        </w:rPr>
        <w:t xml:space="preserve"> anser att det finns skäl att frångå normalstadgarna.</w:t>
      </w:r>
    </w:p>
    <w:p w14:paraId="56555055" w14:textId="3E451220" w:rsidR="00F34895" w:rsidRDefault="00F34895" w:rsidP="00C91FFB">
      <w:pPr>
        <w:spacing w:after="120"/>
        <w:ind w:left="1304" w:hanging="1304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21F7C3A4" w14:textId="3B66D980" w:rsidR="00F34895" w:rsidRPr="002042B3" w:rsidRDefault="00F34895" w:rsidP="00F34895">
      <w:pPr>
        <w:spacing w:before="100" w:beforeAutospacing="1" w:after="100" w:afterAutospacing="1"/>
        <w:rPr>
          <w:rFonts w:ascii="Plain" w:hAnsi="Plain"/>
          <w:sz w:val="28"/>
          <w:szCs w:val="28"/>
        </w:rPr>
      </w:pPr>
      <w:r w:rsidRPr="002042B3">
        <w:rPr>
          <w:rFonts w:ascii="Plain" w:hAnsi="Plain"/>
          <w:b/>
          <w:bCs/>
          <w:sz w:val="28"/>
          <w:szCs w:val="28"/>
        </w:rPr>
        <w:lastRenderedPageBreak/>
        <w:t xml:space="preserve">Stadgar för </w:t>
      </w:r>
      <w:proofErr w:type="spellStart"/>
      <w:r w:rsidR="00EC3819">
        <w:rPr>
          <w:rFonts w:ascii="Plain" w:hAnsi="Plain"/>
          <w:b/>
          <w:bCs/>
          <w:sz w:val="28"/>
          <w:szCs w:val="28"/>
        </w:rPr>
        <w:t>Akavia</w:t>
      </w:r>
      <w:r w:rsidRPr="002042B3">
        <w:rPr>
          <w:rFonts w:ascii="Plain" w:hAnsi="Plain"/>
          <w:b/>
          <w:bCs/>
          <w:sz w:val="28"/>
          <w:szCs w:val="28"/>
        </w:rPr>
        <w:t>föreningen</w:t>
      </w:r>
      <w:proofErr w:type="spellEnd"/>
      <w:r w:rsidRPr="002042B3">
        <w:rPr>
          <w:rFonts w:ascii="Plain" w:hAnsi="Plain"/>
          <w:b/>
          <w:bCs/>
          <w:sz w:val="28"/>
          <w:szCs w:val="28"/>
        </w:rPr>
        <w:t xml:space="preserve"> i x kommun/region</w:t>
      </w:r>
      <w:r w:rsidR="00DD01A0">
        <w:rPr>
          <w:rFonts w:ascii="Plain" w:hAnsi="Plain"/>
          <w:b/>
          <w:bCs/>
          <w:sz w:val="28"/>
          <w:szCs w:val="28"/>
        </w:rPr>
        <w:t>/</w:t>
      </w:r>
      <w:proofErr w:type="spellStart"/>
      <w:r w:rsidR="00DD01A0">
        <w:rPr>
          <w:rFonts w:ascii="Plain" w:hAnsi="Plain"/>
          <w:b/>
          <w:bCs/>
          <w:sz w:val="28"/>
          <w:szCs w:val="28"/>
        </w:rPr>
        <w:t>etc</w:t>
      </w:r>
      <w:proofErr w:type="spell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34895" w:rsidRPr="002042B3" w14:paraId="61514F4F" w14:textId="77777777" w:rsidTr="001D46C0">
        <w:tc>
          <w:tcPr>
            <w:tcW w:w="8364" w:type="dxa"/>
          </w:tcPr>
          <w:p w14:paraId="7CFC2B75" w14:textId="77777777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t>§ 1</w:t>
            </w:r>
          </w:p>
          <w:p w14:paraId="711C2F59" w14:textId="227EE3DA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Föreningen </w:t>
            </w:r>
            <w:r w:rsidR="00885AAB">
              <w:rPr>
                <w:rFonts w:ascii="Plain" w:hAnsi="Plain"/>
              </w:rPr>
              <w:t>är förbundets lokala organisation</w:t>
            </w:r>
            <w:r w:rsidRPr="002042B3">
              <w:rPr>
                <w:rFonts w:ascii="Plain" w:hAnsi="Plain"/>
              </w:rPr>
              <w:t xml:space="preserve"> vid/i </w:t>
            </w:r>
            <w:r w:rsidRPr="002042B3">
              <w:rPr>
                <w:rFonts w:ascii="Plain" w:hAnsi="Plain"/>
                <w:i/>
              </w:rPr>
              <w:t>[namn]</w:t>
            </w:r>
            <w:r w:rsidRPr="002042B3">
              <w:rPr>
                <w:rFonts w:ascii="Plain" w:hAnsi="Plain"/>
              </w:rPr>
              <w:t xml:space="preserve"> </w:t>
            </w:r>
            <w:r w:rsidRPr="002042B3">
              <w:rPr>
                <w:rFonts w:ascii="Plain" w:hAnsi="Plain"/>
                <w:i/>
              </w:rPr>
              <w:t>kommun/region</w:t>
            </w:r>
            <w:r w:rsidR="00D04C5A">
              <w:rPr>
                <w:rFonts w:ascii="Plain" w:hAnsi="Plain"/>
                <w:i/>
              </w:rPr>
              <w:t>/etc</w:t>
            </w:r>
            <w:r w:rsidRPr="002042B3">
              <w:rPr>
                <w:rFonts w:ascii="Plain" w:hAnsi="Plain"/>
              </w:rPr>
              <w:t>.</w:t>
            </w:r>
            <w:r w:rsidRPr="002042B3">
              <w:rPr>
                <w:rFonts w:ascii="Plain" w:hAnsi="Plain"/>
              </w:rPr>
              <w:br/>
            </w:r>
          </w:p>
        </w:tc>
      </w:tr>
      <w:tr w:rsidR="00F34895" w:rsidRPr="002042B3" w14:paraId="1D9912A4" w14:textId="77777777" w:rsidTr="001D46C0">
        <w:tc>
          <w:tcPr>
            <w:tcW w:w="8364" w:type="dxa"/>
          </w:tcPr>
          <w:p w14:paraId="075C6BC9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t xml:space="preserve">§ 2 </w:t>
            </w:r>
            <w:bookmarkStart w:id="1" w:name="§§_2"/>
            <w:bookmarkEnd w:id="1"/>
          </w:p>
          <w:p w14:paraId="7F9FA893" w14:textId="2DF7D5CD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Föreningen har till uppgift att inom ramen för </w:t>
            </w:r>
            <w:r w:rsidR="00B45C98">
              <w:rPr>
                <w:rFonts w:ascii="Plain" w:hAnsi="Plain"/>
              </w:rPr>
              <w:t>förbundets</w:t>
            </w:r>
            <w:r w:rsidRPr="002042B3">
              <w:rPr>
                <w:rFonts w:ascii="Plain" w:hAnsi="Plain"/>
              </w:rPr>
              <w:t xml:space="preserve"> verksamhet </w:t>
            </w:r>
          </w:p>
          <w:p w14:paraId="2B131633" w14:textId="4B4D0D89" w:rsidR="00F34895" w:rsidRPr="002042B3" w:rsidRDefault="00F34895" w:rsidP="00F3489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företräda </w:t>
            </w:r>
            <w:r w:rsidR="0082620F">
              <w:rPr>
                <w:rFonts w:ascii="Plain" w:hAnsi="Plain"/>
              </w:rPr>
              <w:t xml:space="preserve">förbundets </w:t>
            </w:r>
            <w:r w:rsidRPr="002042B3">
              <w:rPr>
                <w:rFonts w:ascii="Plain" w:hAnsi="Plain"/>
              </w:rPr>
              <w:t xml:space="preserve">medlemmar i fackliga frågor inför arbetsgivaren, </w:t>
            </w:r>
          </w:p>
          <w:p w14:paraId="164773AD" w14:textId="42613F0D" w:rsidR="00F34895" w:rsidRPr="002042B3" w:rsidRDefault="00F34895" w:rsidP="00F3489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Plain" w:hAnsi="Plain"/>
              </w:rPr>
            </w:pPr>
            <w:bookmarkStart w:id="2" w:name="_Hlk494267826"/>
            <w:r w:rsidRPr="002042B3">
              <w:rPr>
                <w:rFonts w:ascii="Plain" w:hAnsi="Plain"/>
              </w:rPr>
              <w:t>teckna lokala kollektivavtal med arbetsgivaren i den omfattning som förbundsstyrelsen beslutat</w:t>
            </w:r>
            <w:r w:rsidR="00C91FFB">
              <w:rPr>
                <w:rFonts w:ascii="Plain" w:hAnsi="Plain"/>
              </w:rPr>
              <w:t>,</w:t>
            </w:r>
          </w:p>
          <w:bookmarkEnd w:id="2"/>
          <w:p w14:paraId="4E2D82D2" w14:textId="77777777" w:rsidR="00F34895" w:rsidRPr="002042B3" w:rsidRDefault="00F34895" w:rsidP="00F3489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>värva medlemmar till förbundet,</w:t>
            </w:r>
          </w:p>
          <w:p w14:paraId="43009D5D" w14:textId="4D2EDF2E" w:rsidR="00F34895" w:rsidRPr="002042B3" w:rsidRDefault="00F34895" w:rsidP="00F3489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vara informations- och kontaktorgan mellan förbundsorganen och </w:t>
            </w:r>
            <w:r w:rsidR="00EC498A">
              <w:rPr>
                <w:rFonts w:ascii="Plain" w:hAnsi="Plain"/>
              </w:rPr>
              <w:t>förbundets</w:t>
            </w:r>
            <w:r w:rsidRPr="002042B3">
              <w:rPr>
                <w:rFonts w:ascii="Plain" w:hAnsi="Plain"/>
              </w:rPr>
              <w:t xml:space="preserve"> medlemmar samt</w:t>
            </w:r>
          </w:p>
          <w:p w14:paraId="09A1C1EB" w14:textId="32185668" w:rsidR="00150D55" w:rsidRPr="00792006" w:rsidRDefault="00F34895" w:rsidP="00150D5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stärka samhörigheten mellan </w:t>
            </w:r>
            <w:r w:rsidR="00736E4A">
              <w:rPr>
                <w:rFonts w:ascii="Plain" w:hAnsi="Plain"/>
              </w:rPr>
              <w:t xml:space="preserve">förbundets </w:t>
            </w:r>
            <w:r w:rsidRPr="002042B3">
              <w:rPr>
                <w:rFonts w:ascii="Plain" w:hAnsi="Plain"/>
              </w:rPr>
              <w:t>medlemmar</w:t>
            </w:r>
            <w:r w:rsidR="00501E55">
              <w:rPr>
                <w:rFonts w:ascii="Plain" w:hAnsi="Plain"/>
              </w:rPr>
              <w:t xml:space="preserve"> på arbetsplatsen</w:t>
            </w:r>
            <w:r w:rsidRPr="002042B3">
              <w:rPr>
                <w:rFonts w:ascii="Plain" w:hAnsi="Plain"/>
              </w:rPr>
              <w:t xml:space="preserve"> och ge dem tillfälle att utbyta åsikter i gemensamma frågor.</w:t>
            </w:r>
          </w:p>
        </w:tc>
      </w:tr>
      <w:tr w:rsidR="00F34895" w:rsidRPr="002042B3" w14:paraId="2191128D" w14:textId="77777777" w:rsidTr="001D46C0">
        <w:tc>
          <w:tcPr>
            <w:tcW w:w="8364" w:type="dxa"/>
          </w:tcPr>
          <w:p w14:paraId="146CCEE2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t xml:space="preserve">§ 3 </w:t>
            </w:r>
          </w:p>
          <w:p w14:paraId="2D497B82" w14:textId="13DDDBAB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Medlemmarnas beslutanderätt utövas vid </w:t>
            </w:r>
            <w:r w:rsidR="00EA3D68">
              <w:rPr>
                <w:rFonts w:ascii="Plain" w:hAnsi="Plain"/>
              </w:rPr>
              <w:t>medlemsmöte</w:t>
            </w:r>
            <w:r w:rsidRPr="002042B3">
              <w:rPr>
                <w:rFonts w:ascii="Plain" w:hAnsi="Plain"/>
              </w:rPr>
              <w:t xml:space="preserve">. Ordinarie </w:t>
            </w:r>
            <w:r w:rsidR="002732BE">
              <w:rPr>
                <w:rFonts w:ascii="Plain" w:hAnsi="Plain"/>
              </w:rPr>
              <w:t>medlemsmöte</w:t>
            </w:r>
            <w:r w:rsidRPr="002042B3">
              <w:rPr>
                <w:rFonts w:ascii="Plain" w:hAnsi="Plain"/>
              </w:rPr>
              <w:t xml:space="preserve"> ska hållas under </w:t>
            </w:r>
            <w:r w:rsidRPr="002042B3">
              <w:rPr>
                <w:rFonts w:ascii="Plain" w:hAnsi="Plain"/>
                <w:i/>
              </w:rPr>
              <w:t>[månad]</w:t>
            </w:r>
            <w:r w:rsidRPr="002042B3">
              <w:rPr>
                <w:rFonts w:ascii="Plain" w:hAnsi="Plain"/>
              </w:rPr>
              <w:t xml:space="preserve"> månad varje år. Extra </w:t>
            </w:r>
            <w:r w:rsidR="002732BE">
              <w:rPr>
                <w:rFonts w:ascii="Plain" w:hAnsi="Plain"/>
              </w:rPr>
              <w:t>medlems</w:t>
            </w:r>
            <w:r w:rsidR="00A85CF3">
              <w:rPr>
                <w:rFonts w:ascii="Plain" w:hAnsi="Plain"/>
              </w:rPr>
              <w:t>möte</w:t>
            </w:r>
            <w:r w:rsidRPr="002042B3">
              <w:rPr>
                <w:rFonts w:ascii="Plain" w:hAnsi="Plain"/>
              </w:rPr>
              <w:t xml:space="preserve"> hålls då styrelsen finner det lämpligt eller då minst en tiondel av medlemmarna skriftligen begär det. </w:t>
            </w:r>
          </w:p>
          <w:p w14:paraId="77140809" w14:textId="7B8D4099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Kallelse till </w:t>
            </w:r>
            <w:r w:rsidR="00A85CF3">
              <w:rPr>
                <w:rFonts w:ascii="Plain" w:hAnsi="Plain"/>
              </w:rPr>
              <w:t>medlemsmöte</w:t>
            </w:r>
            <w:r w:rsidRPr="002042B3">
              <w:rPr>
                <w:rFonts w:ascii="Plain" w:hAnsi="Plain"/>
              </w:rPr>
              <w:t xml:space="preserve">, tillsammans med förteckning över de ärenden som ska behandlas på mötet, nomineringar och valberedningens förslag, ska skickas ut till medlemmarna senast en vecka före mötet. </w:t>
            </w:r>
          </w:p>
          <w:p w14:paraId="56852AFE" w14:textId="38C9CB8D" w:rsidR="00F34895" w:rsidRPr="002042B3" w:rsidRDefault="00F34895" w:rsidP="001D46C0">
            <w:pPr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Beslut vid </w:t>
            </w:r>
            <w:r w:rsidR="00A85CF3">
              <w:rPr>
                <w:rFonts w:ascii="Plain" w:hAnsi="Plain"/>
              </w:rPr>
              <w:t>medlemsmöte</w:t>
            </w:r>
            <w:r w:rsidRPr="002042B3">
              <w:rPr>
                <w:rFonts w:ascii="Plain" w:hAnsi="Plain"/>
              </w:rPr>
              <w:t xml:space="preserve"> fattas genom öppen omröstning. Vid personval där det finns fler nominerade än antalet platser ska valet ske genom sluten omröstning. Vid lika röstetal i val sker avgörande genom lottning. Vid lika röstetal i annan omröstning gäller den mening som mötets ordförande biträder.</w:t>
            </w:r>
          </w:p>
          <w:p w14:paraId="4DCF3780" w14:textId="77777777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>En medlem får företräda högst en annan medlem genom fullmakt. En fullmakt ska vara skriftlig och uppvisas senast vid mötets början.</w:t>
            </w:r>
            <w:r w:rsidRPr="002042B3">
              <w:rPr>
                <w:rFonts w:ascii="Plain" w:hAnsi="Plain"/>
              </w:rPr>
              <w:br/>
            </w:r>
          </w:p>
        </w:tc>
      </w:tr>
      <w:tr w:rsidR="00F34895" w:rsidRPr="002042B3" w14:paraId="5FFAD1A1" w14:textId="77777777" w:rsidTr="001D46C0">
        <w:tc>
          <w:tcPr>
            <w:tcW w:w="8364" w:type="dxa"/>
          </w:tcPr>
          <w:p w14:paraId="55817806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lastRenderedPageBreak/>
              <w:t xml:space="preserve">§ 4 </w:t>
            </w:r>
            <w:bookmarkStart w:id="3" w:name="§§_5"/>
            <w:bookmarkEnd w:id="3"/>
          </w:p>
          <w:p w14:paraId="62E65EFC" w14:textId="04002F4C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Vid ordinarie </w:t>
            </w:r>
            <w:r w:rsidR="00F852C0">
              <w:rPr>
                <w:rFonts w:ascii="Plain" w:hAnsi="Plain"/>
              </w:rPr>
              <w:t>medlemsmöte</w:t>
            </w:r>
            <w:r w:rsidRPr="002042B3">
              <w:rPr>
                <w:rFonts w:ascii="Plain" w:hAnsi="Plain"/>
              </w:rPr>
              <w:t xml:space="preserve"> ska följande ärenden behandlas:</w:t>
            </w:r>
          </w:p>
          <w:p w14:paraId="3AD6DD76" w14:textId="1F4915E4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1. </w:t>
            </w:r>
            <w:r w:rsidR="00C73328">
              <w:rPr>
                <w:rFonts w:ascii="Plain" w:hAnsi="Plain"/>
              </w:rPr>
              <w:t>m</w:t>
            </w:r>
            <w:r w:rsidRPr="002042B3">
              <w:rPr>
                <w:rFonts w:ascii="Plain" w:hAnsi="Plain"/>
              </w:rPr>
              <w:t>ötets behöriga utlysande</w:t>
            </w:r>
            <w:r w:rsidR="002E65DE">
              <w:rPr>
                <w:rFonts w:ascii="Plain" w:hAnsi="Plain"/>
              </w:rPr>
              <w:t>,</w:t>
            </w:r>
            <w:r w:rsidRPr="002042B3">
              <w:rPr>
                <w:rFonts w:ascii="Plain" w:hAnsi="Plain"/>
              </w:rPr>
              <w:br/>
              <w:t xml:space="preserve">2. </w:t>
            </w:r>
            <w:r w:rsidR="00C73328">
              <w:rPr>
                <w:rFonts w:ascii="Plain" w:hAnsi="Plain"/>
              </w:rPr>
              <w:t>v</w:t>
            </w:r>
            <w:r w:rsidRPr="002042B3">
              <w:rPr>
                <w:rFonts w:ascii="Plain" w:hAnsi="Plain"/>
              </w:rPr>
              <w:t>al av ordförande, sekreterare och protokollsjusterare för mötet</w:t>
            </w:r>
            <w:r w:rsidR="002E65DE">
              <w:rPr>
                <w:rFonts w:ascii="Plain" w:hAnsi="Plain"/>
              </w:rPr>
              <w:t>,</w:t>
            </w:r>
            <w:r w:rsidRPr="002042B3">
              <w:rPr>
                <w:rFonts w:ascii="Plain" w:hAnsi="Plain"/>
              </w:rPr>
              <w:br/>
              <w:t xml:space="preserve">3. </w:t>
            </w:r>
            <w:r w:rsidR="00C73328">
              <w:rPr>
                <w:rFonts w:ascii="Plain" w:hAnsi="Plain"/>
              </w:rPr>
              <w:t>g</w:t>
            </w:r>
            <w:r w:rsidR="00E9037F">
              <w:rPr>
                <w:rFonts w:ascii="Plain" w:hAnsi="Plain"/>
              </w:rPr>
              <w:t>odkännande av s</w:t>
            </w:r>
            <w:r w:rsidRPr="002042B3">
              <w:rPr>
                <w:rFonts w:ascii="Plain" w:hAnsi="Plain"/>
              </w:rPr>
              <w:t>tyrelsens verksamhetsberättelse</w:t>
            </w:r>
            <w:r w:rsidR="002E65DE">
              <w:rPr>
                <w:rFonts w:ascii="Plain" w:hAnsi="Plain"/>
              </w:rPr>
              <w:t xml:space="preserve">, </w:t>
            </w:r>
            <w:r w:rsidRPr="002042B3">
              <w:rPr>
                <w:rFonts w:ascii="Plain" w:hAnsi="Plain"/>
              </w:rPr>
              <w:br/>
            </w:r>
            <w:r w:rsidR="007E3D2D">
              <w:rPr>
                <w:rFonts w:ascii="Plain" w:hAnsi="Plain"/>
              </w:rPr>
              <w:t>4</w:t>
            </w:r>
            <w:r w:rsidRPr="002042B3">
              <w:rPr>
                <w:rFonts w:ascii="Plain" w:hAnsi="Plain"/>
              </w:rPr>
              <w:t xml:space="preserve">. </w:t>
            </w:r>
            <w:r w:rsidR="00C73328">
              <w:rPr>
                <w:rFonts w:ascii="Plain" w:hAnsi="Plain"/>
              </w:rPr>
              <w:t>v</w:t>
            </w:r>
            <w:r w:rsidRPr="002042B3">
              <w:rPr>
                <w:rFonts w:ascii="Plain" w:hAnsi="Plain"/>
              </w:rPr>
              <w:t>al av ordförande i styrelsen</w:t>
            </w:r>
            <w:r w:rsidR="00C73328">
              <w:rPr>
                <w:rFonts w:ascii="Plain" w:hAnsi="Plain"/>
              </w:rPr>
              <w:t>,</w:t>
            </w:r>
            <w:r w:rsidRPr="002042B3">
              <w:rPr>
                <w:rFonts w:ascii="Plain" w:hAnsi="Plain"/>
              </w:rPr>
              <w:br/>
            </w:r>
            <w:r w:rsidR="007E3D2D">
              <w:rPr>
                <w:rFonts w:ascii="Plain" w:hAnsi="Plain"/>
              </w:rPr>
              <w:t>5</w:t>
            </w:r>
            <w:r w:rsidRPr="002042B3">
              <w:rPr>
                <w:rFonts w:ascii="Plain" w:hAnsi="Plain"/>
              </w:rPr>
              <w:t xml:space="preserve">. </w:t>
            </w:r>
            <w:r w:rsidR="00C73328">
              <w:rPr>
                <w:rFonts w:ascii="Plain" w:hAnsi="Plain"/>
              </w:rPr>
              <w:t>v</w:t>
            </w:r>
            <w:r w:rsidRPr="002042B3">
              <w:rPr>
                <w:rFonts w:ascii="Plain" w:hAnsi="Plain"/>
              </w:rPr>
              <w:t xml:space="preserve">al av övriga styrelseledamöter </w:t>
            </w:r>
            <w:r w:rsidRPr="002042B3">
              <w:rPr>
                <w:rFonts w:ascii="Plain" w:hAnsi="Plain"/>
              </w:rPr>
              <w:br/>
            </w:r>
            <w:r w:rsidR="007E3D2D">
              <w:rPr>
                <w:rFonts w:ascii="Plain" w:hAnsi="Plain"/>
              </w:rPr>
              <w:t>6</w:t>
            </w:r>
            <w:r w:rsidRPr="002042B3">
              <w:rPr>
                <w:rFonts w:ascii="Plain" w:hAnsi="Plain"/>
              </w:rPr>
              <w:t xml:space="preserve">. </w:t>
            </w:r>
            <w:r w:rsidR="00C73328">
              <w:rPr>
                <w:rFonts w:ascii="Plain" w:hAnsi="Plain"/>
              </w:rPr>
              <w:t>v</w:t>
            </w:r>
            <w:r w:rsidRPr="002042B3">
              <w:rPr>
                <w:rFonts w:ascii="Plain" w:hAnsi="Plain"/>
              </w:rPr>
              <w:t>al av ledamöter i valberedning och sammankallande för dessa</w:t>
            </w:r>
            <w:r w:rsidR="00C73328">
              <w:rPr>
                <w:rFonts w:ascii="Plain" w:hAnsi="Plain"/>
              </w:rPr>
              <w:t xml:space="preserve"> samt</w:t>
            </w:r>
            <w:r w:rsidRPr="002042B3">
              <w:rPr>
                <w:rFonts w:ascii="Plain" w:hAnsi="Plain"/>
              </w:rPr>
              <w:br/>
            </w:r>
            <w:r w:rsidR="007E3D2D">
              <w:rPr>
                <w:rFonts w:ascii="Plain" w:hAnsi="Plain"/>
              </w:rPr>
              <w:t>7</w:t>
            </w:r>
            <w:r w:rsidRPr="002042B3">
              <w:rPr>
                <w:rFonts w:ascii="Plain" w:hAnsi="Plain"/>
              </w:rPr>
              <w:t xml:space="preserve">. </w:t>
            </w:r>
            <w:r w:rsidR="00C73328">
              <w:rPr>
                <w:rFonts w:ascii="Plain" w:hAnsi="Plain"/>
              </w:rPr>
              <w:t>ö</w:t>
            </w:r>
            <w:r w:rsidRPr="002042B3">
              <w:rPr>
                <w:rFonts w:ascii="Plain" w:hAnsi="Plain"/>
              </w:rPr>
              <w:t>vriga ärenden</w:t>
            </w:r>
            <w:r w:rsidR="007E3D2D">
              <w:rPr>
                <w:rFonts w:ascii="Plain" w:hAnsi="Plain"/>
              </w:rPr>
              <w:t xml:space="preserve"> som tagits upp i kallelsen</w:t>
            </w:r>
            <w:r w:rsidRPr="002042B3">
              <w:rPr>
                <w:rFonts w:ascii="Plain" w:hAnsi="Plain"/>
              </w:rPr>
              <w:t>.</w:t>
            </w:r>
          </w:p>
        </w:tc>
      </w:tr>
      <w:tr w:rsidR="00F34895" w:rsidRPr="002042B3" w14:paraId="68F87F2C" w14:textId="77777777" w:rsidTr="001D46C0">
        <w:tc>
          <w:tcPr>
            <w:tcW w:w="8364" w:type="dxa"/>
          </w:tcPr>
          <w:p w14:paraId="3448FE8E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br/>
              <w:t xml:space="preserve">§ 5 </w:t>
            </w:r>
            <w:bookmarkStart w:id="4" w:name="§§_4"/>
            <w:bookmarkEnd w:id="4"/>
          </w:p>
          <w:p w14:paraId="7ACB6BEE" w14:textId="5CE4CD77" w:rsidR="00F34895" w:rsidRPr="002042B3" w:rsidRDefault="00F34895" w:rsidP="00760C42">
            <w:pPr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</w:rPr>
              <w:t>Styrelsen</w:t>
            </w:r>
            <w:r w:rsidR="00383C8F">
              <w:rPr>
                <w:rFonts w:ascii="Plain" w:hAnsi="Plain"/>
              </w:rPr>
              <w:t xml:space="preserve"> </w:t>
            </w:r>
            <w:r w:rsidRPr="002042B3">
              <w:rPr>
                <w:rFonts w:ascii="Plain" w:hAnsi="Plain"/>
              </w:rPr>
              <w:t xml:space="preserve">består av ordförande samt </w:t>
            </w:r>
            <w:r w:rsidRPr="002042B3">
              <w:rPr>
                <w:rFonts w:ascii="Plain" w:hAnsi="Plain"/>
                <w:i/>
              </w:rPr>
              <w:t>[</w:t>
            </w:r>
            <w:r w:rsidR="00754FBB">
              <w:rPr>
                <w:rFonts w:ascii="Plain" w:hAnsi="Plain"/>
                <w:i/>
              </w:rPr>
              <w:t>minst två</w:t>
            </w:r>
            <w:r w:rsidRPr="002042B3">
              <w:rPr>
                <w:rFonts w:ascii="Plain" w:hAnsi="Plain"/>
                <w:i/>
              </w:rPr>
              <w:t>]</w:t>
            </w:r>
            <w:r w:rsidRPr="002042B3">
              <w:rPr>
                <w:rFonts w:ascii="Plain" w:hAnsi="Plain"/>
              </w:rPr>
              <w:t xml:space="preserve"> övriga ledamöter. Styrelsen utser inom sig de befattningshavare som behövs samt beslutar om </w:t>
            </w:r>
            <w:r w:rsidR="00D04844">
              <w:rPr>
                <w:rFonts w:ascii="Plain" w:hAnsi="Plain"/>
              </w:rPr>
              <w:t xml:space="preserve">vem som </w:t>
            </w:r>
            <w:r w:rsidR="0094248B">
              <w:rPr>
                <w:rFonts w:ascii="Plain" w:hAnsi="Plain"/>
              </w:rPr>
              <w:t>företräder föreningen i lokala förhandlingar och tecknar lokala kollektivavtal</w:t>
            </w:r>
            <w:r w:rsidR="002C3BDF">
              <w:rPr>
                <w:rFonts w:ascii="Plain" w:hAnsi="Plain"/>
              </w:rPr>
              <w:t xml:space="preserve"> för förbundet</w:t>
            </w:r>
            <w:r w:rsidR="0094248B">
              <w:rPr>
                <w:rFonts w:ascii="Plain" w:hAnsi="Plain"/>
              </w:rPr>
              <w:t>.</w:t>
            </w:r>
          </w:p>
        </w:tc>
      </w:tr>
      <w:tr w:rsidR="00F34895" w:rsidRPr="002042B3" w14:paraId="3ACF5FBA" w14:textId="77777777" w:rsidTr="001D46C0">
        <w:tc>
          <w:tcPr>
            <w:tcW w:w="8364" w:type="dxa"/>
          </w:tcPr>
          <w:p w14:paraId="2033A29D" w14:textId="77777777" w:rsidR="00F34895" w:rsidRPr="002042B3" w:rsidRDefault="00F34895" w:rsidP="001D46C0">
            <w:pPr>
              <w:rPr>
                <w:rFonts w:ascii="Plain" w:hAnsi="Plain"/>
                <w:b/>
                <w:bCs/>
                <w:sz w:val="27"/>
                <w:szCs w:val="27"/>
              </w:rPr>
            </w:pPr>
          </w:p>
          <w:p w14:paraId="77F21C86" w14:textId="77777777" w:rsidR="00F34895" w:rsidRPr="002042B3" w:rsidRDefault="00F34895" w:rsidP="001D46C0">
            <w:pPr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t>§ 6</w:t>
            </w:r>
          </w:p>
          <w:p w14:paraId="1E3D496D" w14:textId="77777777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 xml:space="preserve">Styrelsen sammanträder på kallelse av ordföranden eller då minst </w:t>
            </w:r>
            <w:r w:rsidRPr="002042B3">
              <w:rPr>
                <w:rFonts w:ascii="Plain" w:hAnsi="Plain"/>
                <w:i/>
              </w:rPr>
              <w:t>[antal]</w:t>
            </w:r>
            <w:r w:rsidRPr="002042B3">
              <w:rPr>
                <w:rFonts w:ascii="Plain" w:hAnsi="Plain"/>
              </w:rPr>
              <w:t xml:space="preserve"> ledamöter begär det. </w:t>
            </w:r>
          </w:p>
          <w:p w14:paraId="3036A11B" w14:textId="6C3F4222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</w:rPr>
              <w:t>Styrelsen är beslutför då minst halva antalet ledamöter är närvarande. Vid lika röstetal gäller den mening som ordföranden biträder.</w:t>
            </w:r>
          </w:p>
        </w:tc>
      </w:tr>
      <w:tr w:rsidR="00F34895" w:rsidRPr="002042B3" w14:paraId="177DA0F0" w14:textId="77777777" w:rsidTr="001D46C0">
        <w:tc>
          <w:tcPr>
            <w:tcW w:w="8364" w:type="dxa"/>
          </w:tcPr>
          <w:p w14:paraId="40983105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br/>
              <w:t>§ 7</w:t>
            </w:r>
          </w:p>
          <w:p w14:paraId="299D6D7A" w14:textId="77777777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</w:rPr>
            </w:pPr>
            <w:r w:rsidRPr="002042B3">
              <w:rPr>
                <w:rFonts w:ascii="Plain" w:hAnsi="Plain"/>
              </w:rPr>
              <w:t>Valberedningen har till uppgift att förbereda val av styrelse. Valberedningen består av minst två ledamöter varav en är sammankallande.</w:t>
            </w:r>
            <w:r w:rsidRPr="002042B3">
              <w:rPr>
                <w:rFonts w:ascii="Plain" w:hAnsi="Plain"/>
              </w:rPr>
              <w:br/>
            </w:r>
          </w:p>
        </w:tc>
      </w:tr>
      <w:tr w:rsidR="00F34895" w:rsidRPr="002042B3" w14:paraId="324F446F" w14:textId="77777777" w:rsidTr="001D46C0">
        <w:tc>
          <w:tcPr>
            <w:tcW w:w="8364" w:type="dxa"/>
          </w:tcPr>
          <w:p w14:paraId="4993D2D5" w14:textId="77777777" w:rsidR="00F34895" w:rsidRPr="002042B3" w:rsidRDefault="00F34895" w:rsidP="001D46C0">
            <w:pPr>
              <w:spacing w:before="100" w:beforeAutospacing="1" w:after="100" w:afterAutospacing="1"/>
              <w:outlineLvl w:val="2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  <w:b/>
                <w:bCs/>
                <w:sz w:val="27"/>
                <w:szCs w:val="27"/>
              </w:rPr>
              <w:t xml:space="preserve">§ 8 </w:t>
            </w:r>
            <w:bookmarkStart w:id="5" w:name="§§_6"/>
            <w:bookmarkEnd w:id="5"/>
          </w:p>
          <w:p w14:paraId="470BFF55" w14:textId="1AA90E75" w:rsidR="00F34895" w:rsidRPr="002042B3" w:rsidRDefault="00F34895" w:rsidP="001D46C0">
            <w:pPr>
              <w:spacing w:before="100" w:beforeAutospacing="1" w:after="100" w:afterAutospacing="1"/>
              <w:rPr>
                <w:rFonts w:ascii="Plain" w:hAnsi="Plain"/>
                <w:b/>
                <w:bCs/>
                <w:sz w:val="27"/>
                <w:szCs w:val="27"/>
              </w:rPr>
            </w:pPr>
            <w:r w:rsidRPr="002042B3">
              <w:rPr>
                <w:rFonts w:ascii="Plain" w:hAnsi="Plain"/>
              </w:rPr>
              <w:t xml:space="preserve">Vid </w:t>
            </w:r>
            <w:r w:rsidR="00054787">
              <w:rPr>
                <w:rFonts w:ascii="Plain" w:hAnsi="Plain"/>
              </w:rPr>
              <w:t>medlems</w:t>
            </w:r>
            <w:r w:rsidRPr="002042B3">
              <w:rPr>
                <w:rFonts w:ascii="Plain" w:hAnsi="Plain"/>
              </w:rPr>
              <w:t>möten och styrelsemöten ska protokoll föras.</w:t>
            </w:r>
            <w:r w:rsidRPr="002042B3">
              <w:rPr>
                <w:rFonts w:ascii="Plain" w:hAnsi="Plain"/>
              </w:rPr>
              <w:br/>
            </w:r>
          </w:p>
        </w:tc>
      </w:tr>
    </w:tbl>
    <w:p w14:paraId="061E63BC" w14:textId="35E68D25" w:rsidR="00B61767" w:rsidRPr="0072157F" w:rsidRDefault="00B61767" w:rsidP="00F34895">
      <w:pPr>
        <w:rPr>
          <w:rFonts w:ascii="Plain" w:hAnsi="Plain"/>
          <w:sz w:val="22"/>
          <w:szCs w:val="22"/>
        </w:rPr>
      </w:pPr>
    </w:p>
    <w:sectPr w:rsidR="00B61767" w:rsidRPr="0072157F" w:rsidSect="00AE3D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361" w:left="1701" w:header="851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7F66" w14:textId="77777777" w:rsidR="003A27E7" w:rsidRDefault="003A27E7">
      <w:r>
        <w:separator/>
      </w:r>
    </w:p>
  </w:endnote>
  <w:endnote w:type="continuationSeparator" w:id="0">
    <w:p w14:paraId="07457106" w14:textId="77777777" w:rsidR="003A27E7" w:rsidRDefault="003A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4E78" w14:textId="77777777" w:rsidR="00C177EF" w:rsidRPr="00C177EF" w:rsidRDefault="00C177EF" w:rsidP="00C177EF">
    <w:pPr>
      <w:pStyle w:val="Sidfot"/>
      <w:rPr>
        <w:rFonts w:ascii="Arial" w:hAnsi="Arial" w:cs="Arial"/>
        <w:sz w:val="20"/>
        <w:szCs w:val="20"/>
        <w:lang w:val="de-DE"/>
      </w:rPr>
    </w:pPr>
    <w:proofErr w:type="spellStart"/>
    <w:r w:rsidRPr="00C177EF">
      <w:rPr>
        <w:rFonts w:ascii="Arial" w:hAnsi="Arial" w:cs="Arial"/>
        <w:sz w:val="20"/>
        <w:szCs w:val="20"/>
        <w:lang w:val="de-DE"/>
      </w:rPr>
      <w:t>Normalstadgar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 för Akavia-</w:t>
    </w:r>
    <w:proofErr w:type="spellStart"/>
    <w:r w:rsidRPr="00C177EF">
      <w:rPr>
        <w:rFonts w:ascii="Arial" w:hAnsi="Arial" w:cs="Arial"/>
        <w:sz w:val="20"/>
        <w:szCs w:val="20"/>
        <w:lang w:val="de-DE"/>
      </w:rPr>
      <w:t>förening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, </w:t>
    </w:r>
    <w:proofErr w:type="spellStart"/>
    <w:r w:rsidRPr="00C177EF">
      <w:rPr>
        <w:rFonts w:ascii="Arial" w:hAnsi="Arial" w:cs="Arial"/>
        <w:sz w:val="20"/>
        <w:szCs w:val="20"/>
        <w:lang w:val="de-DE"/>
      </w:rPr>
      <w:t>beslutade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 2020-0</w:t>
    </w:r>
    <w:r>
      <w:rPr>
        <w:rFonts w:ascii="Arial" w:hAnsi="Arial" w:cs="Arial"/>
        <w:sz w:val="20"/>
        <w:szCs w:val="20"/>
        <w:lang w:val="de-DE"/>
      </w:rPr>
      <w:t>3</w:t>
    </w:r>
    <w:r w:rsidRPr="00C177EF">
      <w:rPr>
        <w:rFonts w:ascii="Arial" w:hAnsi="Arial" w:cs="Arial"/>
        <w:sz w:val="20"/>
        <w:szCs w:val="20"/>
        <w:lang w:val="de-DE"/>
      </w:rPr>
      <w:t>-19</w:t>
    </w:r>
  </w:p>
  <w:p w14:paraId="61C39C57" w14:textId="77777777" w:rsidR="00C177EF" w:rsidRDefault="00C177E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568" w:tblpY="482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9"/>
    </w:tblGrid>
    <w:tr w:rsidR="006C1858" w14:paraId="40613AB8" w14:textId="77777777" w:rsidTr="00752D17">
      <w:trPr>
        <w:cantSplit/>
        <w:trHeight w:hRule="exact" w:val="10603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640D612" w14:textId="77777777" w:rsidR="006C1858" w:rsidRDefault="006C1858" w:rsidP="00752D17">
          <w:pPr>
            <w:pStyle w:val="Dokumentinformation"/>
            <w:rPr>
              <w:lang w:val="de-DE"/>
            </w:rPr>
          </w:pPr>
          <w:bookmarkStart w:id="8" w:name="SökvägSecond"/>
          <w:bookmarkEnd w:id="8"/>
        </w:p>
      </w:tc>
    </w:tr>
  </w:tbl>
  <w:p w14:paraId="6D1677F0" w14:textId="6AE85A6C" w:rsidR="006C1858" w:rsidRPr="00C177EF" w:rsidRDefault="00C177EF" w:rsidP="000411AF">
    <w:pPr>
      <w:pStyle w:val="Sidfot"/>
      <w:rPr>
        <w:rFonts w:ascii="Arial" w:hAnsi="Arial" w:cs="Arial"/>
        <w:sz w:val="20"/>
        <w:szCs w:val="20"/>
        <w:lang w:val="de-DE"/>
      </w:rPr>
    </w:pPr>
    <w:proofErr w:type="spellStart"/>
    <w:r w:rsidRPr="00C177EF">
      <w:rPr>
        <w:rFonts w:ascii="Arial" w:hAnsi="Arial" w:cs="Arial"/>
        <w:sz w:val="20"/>
        <w:szCs w:val="20"/>
        <w:lang w:val="de-DE"/>
      </w:rPr>
      <w:t>Normalstadgar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 för Akavia-</w:t>
    </w:r>
    <w:proofErr w:type="spellStart"/>
    <w:r w:rsidRPr="00C177EF">
      <w:rPr>
        <w:rFonts w:ascii="Arial" w:hAnsi="Arial" w:cs="Arial"/>
        <w:sz w:val="20"/>
        <w:szCs w:val="20"/>
        <w:lang w:val="de-DE"/>
      </w:rPr>
      <w:t>förening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, </w:t>
    </w:r>
    <w:proofErr w:type="spellStart"/>
    <w:r w:rsidRPr="00C177EF">
      <w:rPr>
        <w:rFonts w:ascii="Arial" w:hAnsi="Arial" w:cs="Arial"/>
        <w:sz w:val="20"/>
        <w:szCs w:val="20"/>
        <w:lang w:val="de-DE"/>
      </w:rPr>
      <w:t>beslutade</w:t>
    </w:r>
    <w:proofErr w:type="spellEnd"/>
    <w:r w:rsidRPr="00C177EF">
      <w:rPr>
        <w:rFonts w:ascii="Arial" w:hAnsi="Arial" w:cs="Arial"/>
        <w:sz w:val="20"/>
        <w:szCs w:val="20"/>
        <w:lang w:val="de-DE"/>
      </w:rPr>
      <w:t xml:space="preserve"> 2020-0</w:t>
    </w:r>
    <w:r>
      <w:rPr>
        <w:rFonts w:ascii="Arial" w:hAnsi="Arial" w:cs="Arial"/>
        <w:sz w:val="20"/>
        <w:szCs w:val="20"/>
        <w:lang w:val="de-DE"/>
      </w:rPr>
      <w:t>3</w:t>
    </w:r>
    <w:r w:rsidRPr="00C177EF">
      <w:rPr>
        <w:rFonts w:ascii="Arial" w:hAnsi="Arial" w:cs="Arial"/>
        <w:sz w:val="20"/>
        <w:szCs w:val="20"/>
        <w:lang w:val="de-DE"/>
      </w:rPr>
      <w:t>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A5A8" w14:textId="72FBCD66" w:rsidR="007C56B4" w:rsidRDefault="007C56B4">
    <w:pPr>
      <w:pStyle w:val="Sidfot"/>
      <w:jc w:val="center"/>
    </w:pPr>
  </w:p>
  <w:p w14:paraId="4B591F6F" w14:textId="77777777" w:rsidR="006C1858" w:rsidRPr="006351CA" w:rsidRDefault="006C1858" w:rsidP="0050426B">
    <w:pPr>
      <w:pStyle w:val="Adress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4F68" w14:textId="77777777" w:rsidR="003A27E7" w:rsidRDefault="003A27E7">
      <w:r>
        <w:separator/>
      </w:r>
    </w:p>
  </w:footnote>
  <w:footnote w:type="continuationSeparator" w:id="0">
    <w:p w14:paraId="0213534C" w14:textId="77777777" w:rsidR="003A27E7" w:rsidRDefault="003A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6" w:type="dxa"/>
      <w:tblInd w:w="-1077" w:type="dxa"/>
      <w:tblLook w:val="01E0" w:firstRow="1" w:lastRow="1" w:firstColumn="1" w:lastColumn="1" w:noHBand="0" w:noVBand="0"/>
    </w:tblPr>
    <w:tblGrid>
      <w:gridCol w:w="10826"/>
    </w:tblGrid>
    <w:tr w:rsidR="00005DB3" w14:paraId="06D98D08" w14:textId="77777777" w:rsidTr="00267E54">
      <w:tc>
        <w:tcPr>
          <w:tcW w:w="6646" w:type="dxa"/>
        </w:tcPr>
        <w:p w14:paraId="444ADBA8" w14:textId="5231FF72" w:rsidR="00005DB3" w:rsidRDefault="00005DB3" w:rsidP="00005DB3">
          <w:pPr>
            <w:pStyle w:val="Sidhuvud"/>
            <w:ind w:left="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SECTIONPAGES </w:instrText>
          </w:r>
          <w:r>
            <w:rPr>
              <w:rStyle w:val="Sidnummer"/>
            </w:rPr>
            <w:fldChar w:fldCharType="separate"/>
          </w:r>
          <w:r w:rsidR="00100D60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31981E2C" w14:textId="77777777" w:rsidR="00005DB3" w:rsidRDefault="00005D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6" w:type="dxa"/>
      <w:tblInd w:w="-1077" w:type="dxa"/>
      <w:tblLook w:val="01E0" w:firstRow="1" w:lastRow="1" w:firstColumn="1" w:lastColumn="1" w:noHBand="0" w:noVBand="0"/>
    </w:tblPr>
    <w:tblGrid>
      <w:gridCol w:w="4180"/>
      <w:gridCol w:w="6565"/>
      <w:gridCol w:w="81"/>
    </w:tblGrid>
    <w:tr w:rsidR="006C1858" w14:paraId="1D364CC2" w14:textId="77777777" w:rsidTr="00AB4DB2">
      <w:tc>
        <w:tcPr>
          <w:tcW w:w="4180" w:type="dxa"/>
        </w:tcPr>
        <w:p w14:paraId="63C5F9C8" w14:textId="77777777" w:rsidR="006C1858" w:rsidRDefault="006C1858" w:rsidP="007501DB">
          <w:pPr>
            <w:pStyle w:val="Sidhuvud"/>
            <w:ind w:left="0"/>
          </w:pPr>
        </w:p>
      </w:tc>
      <w:bookmarkStart w:id="6" w:name="Sidnummer"/>
      <w:tc>
        <w:tcPr>
          <w:tcW w:w="6646" w:type="dxa"/>
          <w:gridSpan w:val="2"/>
        </w:tcPr>
        <w:p w14:paraId="3D0C556F" w14:textId="46AC631E" w:rsidR="006C1858" w:rsidRDefault="007D048F" w:rsidP="007501DB">
          <w:pPr>
            <w:pStyle w:val="Sidhuvud"/>
            <w:ind w:left="0"/>
            <w:jc w:val="right"/>
          </w:pPr>
          <w:r>
            <w:rPr>
              <w:rStyle w:val="Sidnummer"/>
            </w:rPr>
            <w:fldChar w:fldCharType="begin"/>
          </w:r>
          <w:r w:rsidR="006C1858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44B3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6C1858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6C1858">
            <w:rPr>
              <w:rStyle w:val="Sidnummer"/>
            </w:rPr>
            <w:instrText xml:space="preserve"> SECTIONPAGES </w:instrText>
          </w:r>
          <w:r>
            <w:rPr>
              <w:rStyle w:val="Sidnummer"/>
            </w:rPr>
            <w:fldChar w:fldCharType="separate"/>
          </w:r>
          <w:r w:rsidR="00100D60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6C1858">
            <w:rPr>
              <w:rStyle w:val="Sidnummer"/>
            </w:rPr>
            <w:t>)</w:t>
          </w:r>
          <w:bookmarkStart w:id="7" w:name="SidnummerTrue"/>
          <w:bookmarkEnd w:id="6"/>
          <w:bookmarkEnd w:id="7"/>
        </w:p>
      </w:tc>
    </w:tr>
    <w:tr w:rsidR="006C1858" w14:paraId="505B4104" w14:textId="77777777" w:rsidTr="00AB4DB2">
      <w:trPr>
        <w:gridAfter w:val="1"/>
        <w:wAfter w:w="81" w:type="dxa"/>
        <w:trHeight w:hRule="exact" w:val="170"/>
      </w:trPr>
      <w:tc>
        <w:tcPr>
          <w:tcW w:w="4180" w:type="dxa"/>
        </w:tcPr>
        <w:p w14:paraId="472B6240" w14:textId="77777777" w:rsidR="006C1858" w:rsidRDefault="006C1858" w:rsidP="007501DB">
          <w:pPr>
            <w:pStyle w:val="Sidhuvud"/>
            <w:ind w:left="0"/>
          </w:pPr>
        </w:p>
      </w:tc>
      <w:tc>
        <w:tcPr>
          <w:tcW w:w="6565" w:type="dxa"/>
        </w:tcPr>
        <w:p w14:paraId="66651ECB" w14:textId="77777777" w:rsidR="006C1858" w:rsidRDefault="006C1858" w:rsidP="007501DB">
          <w:pPr>
            <w:pStyle w:val="Sidhuvud"/>
            <w:ind w:left="0"/>
          </w:pPr>
        </w:p>
      </w:tc>
    </w:tr>
    <w:tr w:rsidR="006C1858" w14:paraId="45E5DF85" w14:textId="77777777" w:rsidTr="00AB4DB2">
      <w:trPr>
        <w:gridAfter w:val="1"/>
        <w:wAfter w:w="81" w:type="dxa"/>
      </w:trPr>
      <w:tc>
        <w:tcPr>
          <w:tcW w:w="4180" w:type="dxa"/>
        </w:tcPr>
        <w:p w14:paraId="57DA062D" w14:textId="77777777" w:rsidR="006C1858" w:rsidRDefault="006C1858" w:rsidP="007501DB">
          <w:pPr>
            <w:pStyle w:val="Sidhuvud"/>
            <w:ind w:left="0"/>
          </w:pPr>
        </w:p>
      </w:tc>
      <w:tc>
        <w:tcPr>
          <w:tcW w:w="6565" w:type="dxa"/>
        </w:tcPr>
        <w:p w14:paraId="622BD060" w14:textId="77777777" w:rsidR="006C1858" w:rsidRDefault="006C1858" w:rsidP="007501DB">
          <w:pPr>
            <w:pStyle w:val="Sidhuvud"/>
            <w:ind w:left="0"/>
          </w:pPr>
        </w:p>
      </w:tc>
    </w:tr>
  </w:tbl>
  <w:p w14:paraId="1EBCD9B2" w14:textId="77777777" w:rsidR="006C1858" w:rsidRDefault="006C1858" w:rsidP="00FA15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58" w:type="dxa"/>
      <w:tblInd w:w="-851" w:type="dxa"/>
      <w:tblLook w:val="01E0" w:firstRow="1" w:lastRow="1" w:firstColumn="1" w:lastColumn="1" w:noHBand="0" w:noVBand="0"/>
    </w:tblPr>
    <w:tblGrid>
      <w:gridCol w:w="3993"/>
      <w:gridCol w:w="6565"/>
    </w:tblGrid>
    <w:tr w:rsidR="006C1858" w14:paraId="7D7E6D5B" w14:textId="77777777" w:rsidTr="00800FB1">
      <w:tc>
        <w:tcPr>
          <w:tcW w:w="3993" w:type="dxa"/>
        </w:tcPr>
        <w:p w14:paraId="42D4FD1E" w14:textId="77777777" w:rsidR="006C1858" w:rsidRDefault="00141145" w:rsidP="00800FB1">
          <w:pPr>
            <w:pStyle w:val="Sidhuvud"/>
            <w:ind w:left="0"/>
          </w:pPr>
          <w:r>
            <w:rPr>
              <w:noProof/>
            </w:rPr>
            <w:drawing>
              <wp:inline distT="0" distB="0" distL="0" distR="0" wp14:anchorId="4D091FE8" wp14:editId="7219E7C9">
                <wp:extent cx="1619250" cy="910923"/>
                <wp:effectExtent l="0" t="0" r="0" b="381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568" cy="918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</w:tcPr>
        <w:p w14:paraId="7FFF3AC4" w14:textId="77777777" w:rsidR="006C1858" w:rsidRDefault="006C1858" w:rsidP="00800FB1">
          <w:pPr>
            <w:pStyle w:val="Sidhuvud"/>
            <w:ind w:left="0"/>
          </w:pPr>
        </w:p>
      </w:tc>
    </w:tr>
    <w:tr w:rsidR="006C1858" w14:paraId="27271185" w14:textId="77777777" w:rsidTr="00800FB1">
      <w:trPr>
        <w:trHeight w:hRule="exact" w:val="170"/>
      </w:trPr>
      <w:tc>
        <w:tcPr>
          <w:tcW w:w="3993" w:type="dxa"/>
        </w:tcPr>
        <w:p w14:paraId="76363B82" w14:textId="77777777" w:rsidR="006C1858" w:rsidRDefault="006C1858" w:rsidP="00800FB1">
          <w:pPr>
            <w:pStyle w:val="Sidhuvud"/>
            <w:ind w:left="0"/>
          </w:pPr>
        </w:p>
      </w:tc>
      <w:tc>
        <w:tcPr>
          <w:tcW w:w="6565" w:type="dxa"/>
        </w:tcPr>
        <w:p w14:paraId="1995E962" w14:textId="77777777" w:rsidR="006C1858" w:rsidRDefault="006C1858" w:rsidP="00800FB1">
          <w:pPr>
            <w:pStyle w:val="Sidhuvud"/>
            <w:ind w:left="0"/>
          </w:pPr>
        </w:p>
      </w:tc>
    </w:tr>
    <w:tr w:rsidR="006C1858" w14:paraId="504B7D8A" w14:textId="77777777" w:rsidTr="00800FB1">
      <w:tc>
        <w:tcPr>
          <w:tcW w:w="3993" w:type="dxa"/>
        </w:tcPr>
        <w:p w14:paraId="20D7E8A5" w14:textId="77777777" w:rsidR="006C1858" w:rsidRDefault="006C1858" w:rsidP="00800FB1">
          <w:pPr>
            <w:pStyle w:val="AdressHuvud"/>
          </w:pPr>
          <w:bookmarkStart w:id="9" w:name="AdressHuvud"/>
          <w:bookmarkEnd w:id="9"/>
        </w:p>
      </w:tc>
      <w:tc>
        <w:tcPr>
          <w:tcW w:w="6565" w:type="dxa"/>
        </w:tcPr>
        <w:p w14:paraId="1604C6CE" w14:textId="77777777" w:rsidR="006C1858" w:rsidRDefault="006C1858" w:rsidP="00800FB1">
          <w:pPr>
            <w:pStyle w:val="Sidhuvud"/>
            <w:ind w:left="0"/>
          </w:pPr>
        </w:p>
      </w:tc>
    </w:tr>
  </w:tbl>
  <w:p w14:paraId="7B1BF384" w14:textId="77777777" w:rsidR="006C1858" w:rsidRDefault="006C1858" w:rsidP="0050426B">
    <w:pPr>
      <w:pStyle w:val="Normal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728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BA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80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60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8A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2FC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CB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A04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CE2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A2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146A"/>
    <w:multiLevelType w:val="hybridMultilevel"/>
    <w:tmpl w:val="01AEE872"/>
    <w:lvl w:ilvl="0" w:tplc="8EC255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2083F"/>
    <w:multiLevelType w:val="hybridMultilevel"/>
    <w:tmpl w:val="1C66B8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40A39"/>
    <w:multiLevelType w:val="hybridMultilevel"/>
    <w:tmpl w:val="AE465706"/>
    <w:lvl w:ilvl="0" w:tplc="FFFFFFFF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C25C27"/>
    <w:multiLevelType w:val="hybridMultilevel"/>
    <w:tmpl w:val="8CC4C6BE"/>
    <w:lvl w:ilvl="0" w:tplc="A3F8067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358A3A06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303E1"/>
    <w:multiLevelType w:val="hybridMultilevel"/>
    <w:tmpl w:val="52F4B086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D332A"/>
    <w:multiLevelType w:val="hybridMultilevel"/>
    <w:tmpl w:val="04C2C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67078"/>
    <w:multiLevelType w:val="hybridMultilevel"/>
    <w:tmpl w:val="E674767E"/>
    <w:lvl w:ilvl="0" w:tplc="A4A8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93CDE"/>
    <w:multiLevelType w:val="hybridMultilevel"/>
    <w:tmpl w:val="9EA4A2C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A3E34"/>
    <w:multiLevelType w:val="hybridMultilevel"/>
    <w:tmpl w:val="FE801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C6C66"/>
    <w:multiLevelType w:val="hybridMultilevel"/>
    <w:tmpl w:val="B73E39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F008D"/>
    <w:multiLevelType w:val="hybridMultilevel"/>
    <w:tmpl w:val="7F765B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40987BA4">
      <w:numFmt w:val="bullet"/>
      <w:lvlText w:val=""/>
      <w:lvlJc w:val="left"/>
      <w:pPr>
        <w:ind w:left="1440" w:hanging="360"/>
      </w:pPr>
      <w:rPr>
        <w:rFonts w:ascii="Garamond" w:eastAsia="CIDFont+F4" w:hAnsi="Garamond" w:cs="CIDFont+F4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68DF"/>
    <w:multiLevelType w:val="hybridMultilevel"/>
    <w:tmpl w:val="0D48EB0A"/>
    <w:lvl w:ilvl="0" w:tplc="EB769146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A2822"/>
    <w:multiLevelType w:val="hybridMultilevel"/>
    <w:tmpl w:val="949C96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1599E"/>
    <w:multiLevelType w:val="hybridMultilevel"/>
    <w:tmpl w:val="B4C21E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623DC"/>
    <w:multiLevelType w:val="hybridMultilevel"/>
    <w:tmpl w:val="CC7C45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03352">
    <w:abstractNumId w:val="14"/>
  </w:num>
  <w:num w:numId="2" w16cid:durableId="1414011748">
    <w:abstractNumId w:val="17"/>
  </w:num>
  <w:num w:numId="3" w16cid:durableId="1745492440">
    <w:abstractNumId w:val="14"/>
  </w:num>
  <w:num w:numId="4" w16cid:durableId="968635152">
    <w:abstractNumId w:val="17"/>
  </w:num>
  <w:num w:numId="5" w16cid:durableId="743189498">
    <w:abstractNumId w:val="14"/>
  </w:num>
  <w:num w:numId="6" w16cid:durableId="360054915">
    <w:abstractNumId w:val="17"/>
  </w:num>
  <w:num w:numId="7" w16cid:durableId="603001371">
    <w:abstractNumId w:val="8"/>
  </w:num>
  <w:num w:numId="8" w16cid:durableId="1464036540">
    <w:abstractNumId w:val="3"/>
  </w:num>
  <w:num w:numId="9" w16cid:durableId="593708237">
    <w:abstractNumId w:val="2"/>
  </w:num>
  <w:num w:numId="10" w16cid:durableId="1807234581">
    <w:abstractNumId w:val="1"/>
  </w:num>
  <w:num w:numId="11" w16cid:durableId="1222254954">
    <w:abstractNumId w:val="0"/>
  </w:num>
  <w:num w:numId="12" w16cid:durableId="1591741351">
    <w:abstractNumId w:val="9"/>
  </w:num>
  <w:num w:numId="13" w16cid:durableId="43023401">
    <w:abstractNumId w:val="7"/>
  </w:num>
  <w:num w:numId="14" w16cid:durableId="1179657279">
    <w:abstractNumId w:val="6"/>
  </w:num>
  <w:num w:numId="15" w16cid:durableId="1746604401">
    <w:abstractNumId w:val="5"/>
  </w:num>
  <w:num w:numId="16" w16cid:durableId="2035423420">
    <w:abstractNumId w:val="4"/>
  </w:num>
  <w:num w:numId="17" w16cid:durableId="1799377803">
    <w:abstractNumId w:val="12"/>
  </w:num>
  <w:num w:numId="18" w16cid:durableId="1849447978">
    <w:abstractNumId w:val="14"/>
  </w:num>
  <w:num w:numId="19" w16cid:durableId="1838181598">
    <w:abstractNumId w:val="17"/>
  </w:num>
  <w:num w:numId="20" w16cid:durableId="489100480">
    <w:abstractNumId w:val="24"/>
  </w:num>
  <w:num w:numId="21" w16cid:durableId="1153570572">
    <w:abstractNumId w:val="19"/>
  </w:num>
  <w:num w:numId="22" w16cid:durableId="1590965085">
    <w:abstractNumId w:val="16"/>
  </w:num>
  <w:num w:numId="23" w16cid:durableId="223758148">
    <w:abstractNumId w:val="15"/>
  </w:num>
  <w:num w:numId="24" w16cid:durableId="956643337">
    <w:abstractNumId w:val="26"/>
  </w:num>
  <w:num w:numId="25" w16cid:durableId="817455435">
    <w:abstractNumId w:val="13"/>
  </w:num>
  <w:num w:numId="26" w16cid:durableId="882861070">
    <w:abstractNumId w:val="27"/>
  </w:num>
  <w:num w:numId="27" w16cid:durableId="545218295">
    <w:abstractNumId w:val="23"/>
  </w:num>
  <w:num w:numId="28" w16cid:durableId="1796754289">
    <w:abstractNumId w:val="11"/>
  </w:num>
  <w:num w:numId="29" w16cid:durableId="393043251">
    <w:abstractNumId w:val="25"/>
  </w:num>
  <w:num w:numId="30" w16cid:durableId="1442068796">
    <w:abstractNumId w:val="20"/>
  </w:num>
  <w:num w:numId="31" w16cid:durableId="856577130">
    <w:abstractNumId w:val="10"/>
  </w:num>
  <w:num w:numId="32" w16cid:durableId="1064452669">
    <w:abstractNumId w:val="21"/>
  </w:num>
  <w:num w:numId="33" w16cid:durableId="121922099">
    <w:abstractNumId w:val="18"/>
  </w:num>
  <w:num w:numId="34" w16cid:durableId="14991490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C3"/>
    <w:rsid w:val="00002A46"/>
    <w:rsid w:val="00005DB3"/>
    <w:rsid w:val="00006A63"/>
    <w:rsid w:val="00014AD6"/>
    <w:rsid w:val="00021C75"/>
    <w:rsid w:val="00025F2E"/>
    <w:rsid w:val="00026A1A"/>
    <w:rsid w:val="000322DF"/>
    <w:rsid w:val="000330C4"/>
    <w:rsid w:val="0003683E"/>
    <w:rsid w:val="0004026D"/>
    <w:rsid w:val="00040487"/>
    <w:rsid w:val="000411AF"/>
    <w:rsid w:val="00047E88"/>
    <w:rsid w:val="000519AD"/>
    <w:rsid w:val="0005454B"/>
    <w:rsid w:val="00054787"/>
    <w:rsid w:val="00061018"/>
    <w:rsid w:val="0006127E"/>
    <w:rsid w:val="000704B3"/>
    <w:rsid w:val="00070F2B"/>
    <w:rsid w:val="0007165F"/>
    <w:rsid w:val="00077618"/>
    <w:rsid w:val="00080982"/>
    <w:rsid w:val="000836D6"/>
    <w:rsid w:val="00084E6F"/>
    <w:rsid w:val="0008659B"/>
    <w:rsid w:val="0009038F"/>
    <w:rsid w:val="0009262E"/>
    <w:rsid w:val="00095A77"/>
    <w:rsid w:val="00097DB9"/>
    <w:rsid w:val="000A5454"/>
    <w:rsid w:val="000B0F6A"/>
    <w:rsid w:val="000B3404"/>
    <w:rsid w:val="000B5121"/>
    <w:rsid w:val="000B593E"/>
    <w:rsid w:val="000C0A15"/>
    <w:rsid w:val="000C0F9D"/>
    <w:rsid w:val="000D60F5"/>
    <w:rsid w:val="000D68EC"/>
    <w:rsid w:val="000D7E12"/>
    <w:rsid w:val="000E1A4B"/>
    <w:rsid w:val="000E4F03"/>
    <w:rsid w:val="000F08C5"/>
    <w:rsid w:val="000F0E3B"/>
    <w:rsid w:val="000F7D3F"/>
    <w:rsid w:val="00100D60"/>
    <w:rsid w:val="00101413"/>
    <w:rsid w:val="00107502"/>
    <w:rsid w:val="00107D58"/>
    <w:rsid w:val="00112446"/>
    <w:rsid w:val="001163FA"/>
    <w:rsid w:val="0011695A"/>
    <w:rsid w:val="001169B5"/>
    <w:rsid w:val="00120757"/>
    <w:rsid w:val="0012462A"/>
    <w:rsid w:val="00124E69"/>
    <w:rsid w:val="00126BE1"/>
    <w:rsid w:val="00126D60"/>
    <w:rsid w:val="00135455"/>
    <w:rsid w:val="00141145"/>
    <w:rsid w:val="00150D55"/>
    <w:rsid w:val="00154D4E"/>
    <w:rsid w:val="00154DDA"/>
    <w:rsid w:val="001557CD"/>
    <w:rsid w:val="00160500"/>
    <w:rsid w:val="001626B3"/>
    <w:rsid w:val="001644EB"/>
    <w:rsid w:val="001673A6"/>
    <w:rsid w:val="001676D1"/>
    <w:rsid w:val="0017770C"/>
    <w:rsid w:val="0018443C"/>
    <w:rsid w:val="00184E1D"/>
    <w:rsid w:val="0019422C"/>
    <w:rsid w:val="00196044"/>
    <w:rsid w:val="001A3B79"/>
    <w:rsid w:val="001A6534"/>
    <w:rsid w:val="001A6A88"/>
    <w:rsid w:val="001B103C"/>
    <w:rsid w:val="001C271C"/>
    <w:rsid w:val="001C673B"/>
    <w:rsid w:val="001D3EBC"/>
    <w:rsid w:val="001E200E"/>
    <w:rsid w:val="001E42C1"/>
    <w:rsid w:val="001F066A"/>
    <w:rsid w:val="00202562"/>
    <w:rsid w:val="00202F36"/>
    <w:rsid w:val="002042B3"/>
    <w:rsid w:val="00204E24"/>
    <w:rsid w:val="00211C36"/>
    <w:rsid w:val="00211F9B"/>
    <w:rsid w:val="002205BB"/>
    <w:rsid w:val="00221CA2"/>
    <w:rsid w:val="00223D52"/>
    <w:rsid w:val="002327C3"/>
    <w:rsid w:val="002336F0"/>
    <w:rsid w:val="002377F6"/>
    <w:rsid w:val="00244340"/>
    <w:rsid w:val="00252902"/>
    <w:rsid w:val="002529B0"/>
    <w:rsid w:val="002732BE"/>
    <w:rsid w:val="00275D15"/>
    <w:rsid w:val="00280E0F"/>
    <w:rsid w:val="0028452B"/>
    <w:rsid w:val="00290DAC"/>
    <w:rsid w:val="00297B09"/>
    <w:rsid w:val="002A1C83"/>
    <w:rsid w:val="002A29A2"/>
    <w:rsid w:val="002A2C4C"/>
    <w:rsid w:val="002A6687"/>
    <w:rsid w:val="002B7DCB"/>
    <w:rsid w:val="002C1FD7"/>
    <w:rsid w:val="002C3BDF"/>
    <w:rsid w:val="002C41AB"/>
    <w:rsid w:val="002C4CD5"/>
    <w:rsid w:val="002C5F3A"/>
    <w:rsid w:val="002E4008"/>
    <w:rsid w:val="002E65DE"/>
    <w:rsid w:val="002E6772"/>
    <w:rsid w:val="002F1D3F"/>
    <w:rsid w:val="002F5F91"/>
    <w:rsid w:val="0030010A"/>
    <w:rsid w:val="0030265B"/>
    <w:rsid w:val="0030755B"/>
    <w:rsid w:val="00322474"/>
    <w:rsid w:val="00324DB3"/>
    <w:rsid w:val="00331870"/>
    <w:rsid w:val="00333770"/>
    <w:rsid w:val="00334A1A"/>
    <w:rsid w:val="00340BD9"/>
    <w:rsid w:val="00342446"/>
    <w:rsid w:val="0034261F"/>
    <w:rsid w:val="00342F26"/>
    <w:rsid w:val="00343842"/>
    <w:rsid w:val="003450AB"/>
    <w:rsid w:val="00346C11"/>
    <w:rsid w:val="003551C3"/>
    <w:rsid w:val="003667D0"/>
    <w:rsid w:val="00370F5A"/>
    <w:rsid w:val="003712D3"/>
    <w:rsid w:val="003715C7"/>
    <w:rsid w:val="00376869"/>
    <w:rsid w:val="00376965"/>
    <w:rsid w:val="0038034D"/>
    <w:rsid w:val="00383C8F"/>
    <w:rsid w:val="0038704E"/>
    <w:rsid w:val="00390058"/>
    <w:rsid w:val="003923CD"/>
    <w:rsid w:val="003966E4"/>
    <w:rsid w:val="003A115B"/>
    <w:rsid w:val="003A27E7"/>
    <w:rsid w:val="003A3E58"/>
    <w:rsid w:val="003A7D9E"/>
    <w:rsid w:val="003C2018"/>
    <w:rsid w:val="003C6007"/>
    <w:rsid w:val="003C74E3"/>
    <w:rsid w:val="003C7C94"/>
    <w:rsid w:val="003D0DC2"/>
    <w:rsid w:val="003D60A1"/>
    <w:rsid w:val="003E02BC"/>
    <w:rsid w:val="003E0327"/>
    <w:rsid w:val="003E6E83"/>
    <w:rsid w:val="003F1A29"/>
    <w:rsid w:val="003F3169"/>
    <w:rsid w:val="003F597B"/>
    <w:rsid w:val="00401EA2"/>
    <w:rsid w:val="00405D3B"/>
    <w:rsid w:val="0041122F"/>
    <w:rsid w:val="004114DA"/>
    <w:rsid w:val="00411BFC"/>
    <w:rsid w:val="004128F3"/>
    <w:rsid w:val="004147D9"/>
    <w:rsid w:val="00416AFE"/>
    <w:rsid w:val="004262AC"/>
    <w:rsid w:val="00427B4A"/>
    <w:rsid w:val="00431189"/>
    <w:rsid w:val="0044228B"/>
    <w:rsid w:val="00443F20"/>
    <w:rsid w:val="004455BC"/>
    <w:rsid w:val="00445B1B"/>
    <w:rsid w:val="00451959"/>
    <w:rsid w:val="00453EF6"/>
    <w:rsid w:val="0045551F"/>
    <w:rsid w:val="0046102F"/>
    <w:rsid w:val="00474101"/>
    <w:rsid w:val="004809FC"/>
    <w:rsid w:val="004903D4"/>
    <w:rsid w:val="004945A9"/>
    <w:rsid w:val="00495F21"/>
    <w:rsid w:val="00497E77"/>
    <w:rsid w:val="004A1D2E"/>
    <w:rsid w:val="004B05A8"/>
    <w:rsid w:val="004B45D0"/>
    <w:rsid w:val="004B6B55"/>
    <w:rsid w:val="004B7409"/>
    <w:rsid w:val="004C3601"/>
    <w:rsid w:val="004C4441"/>
    <w:rsid w:val="004D4BDD"/>
    <w:rsid w:val="004E27FB"/>
    <w:rsid w:val="004E36D8"/>
    <w:rsid w:val="004E4A46"/>
    <w:rsid w:val="004E69CE"/>
    <w:rsid w:val="004F7123"/>
    <w:rsid w:val="00501278"/>
    <w:rsid w:val="00501E55"/>
    <w:rsid w:val="0050426B"/>
    <w:rsid w:val="00510E8F"/>
    <w:rsid w:val="00511BD7"/>
    <w:rsid w:val="00521C9B"/>
    <w:rsid w:val="00522F75"/>
    <w:rsid w:val="0052637C"/>
    <w:rsid w:val="00530154"/>
    <w:rsid w:val="00536E0D"/>
    <w:rsid w:val="005411E7"/>
    <w:rsid w:val="00544202"/>
    <w:rsid w:val="00544B31"/>
    <w:rsid w:val="00574DFB"/>
    <w:rsid w:val="0058283E"/>
    <w:rsid w:val="005923F9"/>
    <w:rsid w:val="00593835"/>
    <w:rsid w:val="005A3BCA"/>
    <w:rsid w:val="005B1C44"/>
    <w:rsid w:val="005B5943"/>
    <w:rsid w:val="005C7B41"/>
    <w:rsid w:val="005C7BAF"/>
    <w:rsid w:val="005D3044"/>
    <w:rsid w:val="005D334E"/>
    <w:rsid w:val="005D4440"/>
    <w:rsid w:val="005D49D1"/>
    <w:rsid w:val="005E3B85"/>
    <w:rsid w:val="005F4A7B"/>
    <w:rsid w:val="005F7723"/>
    <w:rsid w:val="006026CD"/>
    <w:rsid w:val="0060431E"/>
    <w:rsid w:val="0061041E"/>
    <w:rsid w:val="00617A6D"/>
    <w:rsid w:val="006201AA"/>
    <w:rsid w:val="006214E1"/>
    <w:rsid w:val="006351CA"/>
    <w:rsid w:val="0063644C"/>
    <w:rsid w:val="00636C93"/>
    <w:rsid w:val="006378ED"/>
    <w:rsid w:val="00640D42"/>
    <w:rsid w:val="00642DF9"/>
    <w:rsid w:val="00643EA9"/>
    <w:rsid w:val="006445C8"/>
    <w:rsid w:val="00654A53"/>
    <w:rsid w:val="00656D88"/>
    <w:rsid w:val="00663754"/>
    <w:rsid w:val="00665ED4"/>
    <w:rsid w:val="00676B7B"/>
    <w:rsid w:val="006872E3"/>
    <w:rsid w:val="0069539A"/>
    <w:rsid w:val="006963B4"/>
    <w:rsid w:val="006A0434"/>
    <w:rsid w:val="006A406F"/>
    <w:rsid w:val="006A5F1E"/>
    <w:rsid w:val="006A6081"/>
    <w:rsid w:val="006B163D"/>
    <w:rsid w:val="006B352D"/>
    <w:rsid w:val="006C1858"/>
    <w:rsid w:val="006D09BB"/>
    <w:rsid w:val="006D0A58"/>
    <w:rsid w:val="006D0BB6"/>
    <w:rsid w:val="006D126A"/>
    <w:rsid w:val="006D147F"/>
    <w:rsid w:val="006D49E7"/>
    <w:rsid w:val="006D4BBB"/>
    <w:rsid w:val="006E1C45"/>
    <w:rsid w:val="006E1F70"/>
    <w:rsid w:val="006E79E2"/>
    <w:rsid w:val="006F397B"/>
    <w:rsid w:val="006F5A0D"/>
    <w:rsid w:val="00702597"/>
    <w:rsid w:val="00704F05"/>
    <w:rsid w:val="0072157F"/>
    <w:rsid w:val="00724984"/>
    <w:rsid w:val="00726EDE"/>
    <w:rsid w:val="00727352"/>
    <w:rsid w:val="0073490D"/>
    <w:rsid w:val="00736E4A"/>
    <w:rsid w:val="00747B40"/>
    <w:rsid w:val="007501DB"/>
    <w:rsid w:val="00752D17"/>
    <w:rsid w:val="00754FBB"/>
    <w:rsid w:val="00756F16"/>
    <w:rsid w:val="00757216"/>
    <w:rsid w:val="00760C42"/>
    <w:rsid w:val="007632D9"/>
    <w:rsid w:val="00770713"/>
    <w:rsid w:val="00772CF1"/>
    <w:rsid w:val="00775124"/>
    <w:rsid w:val="007775B7"/>
    <w:rsid w:val="007801D2"/>
    <w:rsid w:val="00784C77"/>
    <w:rsid w:val="00785EFD"/>
    <w:rsid w:val="00790BE4"/>
    <w:rsid w:val="00792006"/>
    <w:rsid w:val="00792A8E"/>
    <w:rsid w:val="00792EE8"/>
    <w:rsid w:val="00795992"/>
    <w:rsid w:val="0079647C"/>
    <w:rsid w:val="007A3CAD"/>
    <w:rsid w:val="007B5627"/>
    <w:rsid w:val="007B6DCB"/>
    <w:rsid w:val="007B7A2A"/>
    <w:rsid w:val="007C4D1C"/>
    <w:rsid w:val="007C56B4"/>
    <w:rsid w:val="007D048F"/>
    <w:rsid w:val="007D5A62"/>
    <w:rsid w:val="007D68CD"/>
    <w:rsid w:val="007E173C"/>
    <w:rsid w:val="007E19EE"/>
    <w:rsid w:val="007E3D2D"/>
    <w:rsid w:val="007E3DEC"/>
    <w:rsid w:val="007E5D37"/>
    <w:rsid w:val="007E6306"/>
    <w:rsid w:val="007F15F6"/>
    <w:rsid w:val="007F72DF"/>
    <w:rsid w:val="00800FB1"/>
    <w:rsid w:val="00806A70"/>
    <w:rsid w:val="008127A2"/>
    <w:rsid w:val="0081363E"/>
    <w:rsid w:val="00814346"/>
    <w:rsid w:val="00816AC4"/>
    <w:rsid w:val="0082620F"/>
    <w:rsid w:val="00827C7B"/>
    <w:rsid w:val="00827DA4"/>
    <w:rsid w:val="0083100E"/>
    <w:rsid w:val="00835D8A"/>
    <w:rsid w:val="00841186"/>
    <w:rsid w:val="00844332"/>
    <w:rsid w:val="00851B8C"/>
    <w:rsid w:val="008559FB"/>
    <w:rsid w:val="00856D34"/>
    <w:rsid w:val="00862851"/>
    <w:rsid w:val="008636E8"/>
    <w:rsid w:val="0086499F"/>
    <w:rsid w:val="008676C5"/>
    <w:rsid w:val="00874342"/>
    <w:rsid w:val="00881421"/>
    <w:rsid w:val="00881FDA"/>
    <w:rsid w:val="0088591B"/>
    <w:rsid w:val="00885AAB"/>
    <w:rsid w:val="00885B3B"/>
    <w:rsid w:val="00885CA4"/>
    <w:rsid w:val="00886192"/>
    <w:rsid w:val="00894D7E"/>
    <w:rsid w:val="008A6EDC"/>
    <w:rsid w:val="008A7032"/>
    <w:rsid w:val="008A72E8"/>
    <w:rsid w:val="008B426C"/>
    <w:rsid w:val="008C79D9"/>
    <w:rsid w:val="008D48AE"/>
    <w:rsid w:val="008E21CD"/>
    <w:rsid w:val="008E438E"/>
    <w:rsid w:val="008E736B"/>
    <w:rsid w:val="008F1017"/>
    <w:rsid w:val="00900758"/>
    <w:rsid w:val="00912CEE"/>
    <w:rsid w:val="00922EFF"/>
    <w:rsid w:val="00925234"/>
    <w:rsid w:val="0093012A"/>
    <w:rsid w:val="00933CC3"/>
    <w:rsid w:val="00934DF7"/>
    <w:rsid w:val="00940929"/>
    <w:rsid w:val="0094248B"/>
    <w:rsid w:val="009525C7"/>
    <w:rsid w:val="0095693B"/>
    <w:rsid w:val="00962DAE"/>
    <w:rsid w:val="00963D4B"/>
    <w:rsid w:val="0097393E"/>
    <w:rsid w:val="00975A1F"/>
    <w:rsid w:val="009770AE"/>
    <w:rsid w:val="00981D38"/>
    <w:rsid w:val="0098202E"/>
    <w:rsid w:val="00985383"/>
    <w:rsid w:val="009B6CFB"/>
    <w:rsid w:val="009C5D2A"/>
    <w:rsid w:val="009C794B"/>
    <w:rsid w:val="009D5FDD"/>
    <w:rsid w:val="009E0189"/>
    <w:rsid w:val="009F6F96"/>
    <w:rsid w:val="009F71BC"/>
    <w:rsid w:val="009F79D0"/>
    <w:rsid w:val="00A05C15"/>
    <w:rsid w:val="00A10299"/>
    <w:rsid w:val="00A10AF1"/>
    <w:rsid w:val="00A12AB0"/>
    <w:rsid w:val="00A204B5"/>
    <w:rsid w:val="00A2111C"/>
    <w:rsid w:val="00A22FAF"/>
    <w:rsid w:val="00A2372F"/>
    <w:rsid w:val="00A26469"/>
    <w:rsid w:val="00A32C06"/>
    <w:rsid w:val="00A55B77"/>
    <w:rsid w:val="00A61D41"/>
    <w:rsid w:val="00A63032"/>
    <w:rsid w:val="00A65A46"/>
    <w:rsid w:val="00A71C27"/>
    <w:rsid w:val="00A71F02"/>
    <w:rsid w:val="00A76053"/>
    <w:rsid w:val="00A76B21"/>
    <w:rsid w:val="00A77EE0"/>
    <w:rsid w:val="00A83D5B"/>
    <w:rsid w:val="00A85CF3"/>
    <w:rsid w:val="00A87319"/>
    <w:rsid w:val="00A87485"/>
    <w:rsid w:val="00A9102F"/>
    <w:rsid w:val="00AA3010"/>
    <w:rsid w:val="00AA6F3F"/>
    <w:rsid w:val="00AB4DB2"/>
    <w:rsid w:val="00AB6000"/>
    <w:rsid w:val="00AB6CBD"/>
    <w:rsid w:val="00AB72C5"/>
    <w:rsid w:val="00AC42C4"/>
    <w:rsid w:val="00AC75F8"/>
    <w:rsid w:val="00AC7F4E"/>
    <w:rsid w:val="00AD1718"/>
    <w:rsid w:val="00AD5897"/>
    <w:rsid w:val="00AD685A"/>
    <w:rsid w:val="00AE3D5A"/>
    <w:rsid w:val="00AF4FD6"/>
    <w:rsid w:val="00B0167A"/>
    <w:rsid w:val="00B0356F"/>
    <w:rsid w:val="00B1021C"/>
    <w:rsid w:val="00B123EF"/>
    <w:rsid w:val="00B142C5"/>
    <w:rsid w:val="00B168C8"/>
    <w:rsid w:val="00B16F11"/>
    <w:rsid w:val="00B23054"/>
    <w:rsid w:val="00B346DD"/>
    <w:rsid w:val="00B433EF"/>
    <w:rsid w:val="00B43E64"/>
    <w:rsid w:val="00B45C98"/>
    <w:rsid w:val="00B464D9"/>
    <w:rsid w:val="00B5016A"/>
    <w:rsid w:val="00B57569"/>
    <w:rsid w:val="00B61767"/>
    <w:rsid w:val="00B6214B"/>
    <w:rsid w:val="00B63915"/>
    <w:rsid w:val="00B64E57"/>
    <w:rsid w:val="00B87B01"/>
    <w:rsid w:val="00B91F66"/>
    <w:rsid w:val="00BA1BB6"/>
    <w:rsid w:val="00BA69F4"/>
    <w:rsid w:val="00BD41C3"/>
    <w:rsid w:val="00BD5B79"/>
    <w:rsid w:val="00BE6B6A"/>
    <w:rsid w:val="00BE7C7C"/>
    <w:rsid w:val="00BF0A95"/>
    <w:rsid w:val="00BF1524"/>
    <w:rsid w:val="00BF33AB"/>
    <w:rsid w:val="00BF3BA5"/>
    <w:rsid w:val="00BF6EB6"/>
    <w:rsid w:val="00C02028"/>
    <w:rsid w:val="00C023FB"/>
    <w:rsid w:val="00C04AA6"/>
    <w:rsid w:val="00C052FB"/>
    <w:rsid w:val="00C177EF"/>
    <w:rsid w:val="00C206C9"/>
    <w:rsid w:val="00C3122F"/>
    <w:rsid w:val="00C368BD"/>
    <w:rsid w:val="00C369D2"/>
    <w:rsid w:val="00C40A87"/>
    <w:rsid w:val="00C432C2"/>
    <w:rsid w:val="00C434FD"/>
    <w:rsid w:val="00C51B5C"/>
    <w:rsid w:val="00C53838"/>
    <w:rsid w:val="00C53D12"/>
    <w:rsid w:val="00C66262"/>
    <w:rsid w:val="00C66C05"/>
    <w:rsid w:val="00C72B7E"/>
    <w:rsid w:val="00C73328"/>
    <w:rsid w:val="00C74027"/>
    <w:rsid w:val="00C829FE"/>
    <w:rsid w:val="00C82EE6"/>
    <w:rsid w:val="00C847C9"/>
    <w:rsid w:val="00C91416"/>
    <w:rsid w:val="00C91FFB"/>
    <w:rsid w:val="00C93B70"/>
    <w:rsid w:val="00C97178"/>
    <w:rsid w:val="00CA12BB"/>
    <w:rsid w:val="00CA1638"/>
    <w:rsid w:val="00CA79CB"/>
    <w:rsid w:val="00CB2543"/>
    <w:rsid w:val="00CB7E73"/>
    <w:rsid w:val="00CC02BC"/>
    <w:rsid w:val="00CD5615"/>
    <w:rsid w:val="00CD67BA"/>
    <w:rsid w:val="00CD747E"/>
    <w:rsid w:val="00CE143C"/>
    <w:rsid w:val="00CE364B"/>
    <w:rsid w:val="00CE665C"/>
    <w:rsid w:val="00CF74ED"/>
    <w:rsid w:val="00D012AF"/>
    <w:rsid w:val="00D01EC4"/>
    <w:rsid w:val="00D04844"/>
    <w:rsid w:val="00D04C5A"/>
    <w:rsid w:val="00D0794D"/>
    <w:rsid w:val="00D1667C"/>
    <w:rsid w:val="00D16E72"/>
    <w:rsid w:val="00D27464"/>
    <w:rsid w:val="00D27ADC"/>
    <w:rsid w:val="00D31376"/>
    <w:rsid w:val="00D31D71"/>
    <w:rsid w:val="00D32720"/>
    <w:rsid w:val="00D33CE4"/>
    <w:rsid w:val="00D341D0"/>
    <w:rsid w:val="00D35F1C"/>
    <w:rsid w:val="00D37404"/>
    <w:rsid w:val="00D51248"/>
    <w:rsid w:val="00D55267"/>
    <w:rsid w:val="00D5662E"/>
    <w:rsid w:val="00D57173"/>
    <w:rsid w:val="00D637BE"/>
    <w:rsid w:val="00D63AE2"/>
    <w:rsid w:val="00D72C93"/>
    <w:rsid w:val="00D74D34"/>
    <w:rsid w:val="00D7525A"/>
    <w:rsid w:val="00D76EC6"/>
    <w:rsid w:val="00D80584"/>
    <w:rsid w:val="00D844C4"/>
    <w:rsid w:val="00D94098"/>
    <w:rsid w:val="00D95C1C"/>
    <w:rsid w:val="00DA083B"/>
    <w:rsid w:val="00DA43AC"/>
    <w:rsid w:val="00DB0390"/>
    <w:rsid w:val="00DC674B"/>
    <w:rsid w:val="00DC7F9C"/>
    <w:rsid w:val="00DD01A0"/>
    <w:rsid w:val="00DD1C98"/>
    <w:rsid w:val="00DD26BA"/>
    <w:rsid w:val="00DD5BFF"/>
    <w:rsid w:val="00DE34FC"/>
    <w:rsid w:val="00DE436F"/>
    <w:rsid w:val="00DF03F6"/>
    <w:rsid w:val="00DF2282"/>
    <w:rsid w:val="00DF7432"/>
    <w:rsid w:val="00E000B0"/>
    <w:rsid w:val="00E0604A"/>
    <w:rsid w:val="00E06708"/>
    <w:rsid w:val="00E069A7"/>
    <w:rsid w:val="00E0799D"/>
    <w:rsid w:val="00E10886"/>
    <w:rsid w:val="00E204E2"/>
    <w:rsid w:val="00E251BD"/>
    <w:rsid w:val="00E25BB9"/>
    <w:rsid w:val="00E27BFF"/>
    <w:rsid w:val="00E46C94"/>
    <w:rsid w:val="00E556FB"/>
    <w:rsid w:val="00E6254E"/>
    <w:rsid w:val="00E71F2C"/>
    <w:rsid w:val="00E7293F"/>
    <w:rsid w:val="00E86C82"/>
    <w:rsid w:val="00E8764C"/>
    <w:rsid w:val="00E9037F"/>
    <w:rsid w:val="00E9068E"/>
    <w:rsid w:val="00EA08D4"/>
    <w:rsid w:val="00EA3D68"/>
    <w:rsid w:val="00EA7C92"/>
    <w:rsid w:val="00EB1D07"/>
    <w:rsid w:val="00EB6108"/>
    <w:rsid w:val="00EC3819"/>
    <w:rsid w:val="00EC498A"/>
    <w:rsid w:val="00EC5693"/>
    <w:rsid w:val="00EC617B"/>
    <w:rsid w:val="00EC63A8"/>
    <w:rsid w:val="00ED3608"/>
    <w:rsid w:val="00EE0276"/>
    <w:rsid w:val="00EE0C37"/>
    <w:rsid w:val="00F019B8"/>
    <w:rsid w:val="00F03E08"/>
    <w:rsid w:val="00F07E53"/>
    <w:rsid w:val="00F136FC"/>
    <w:rsid w:val="00F204B2"/>
    <w:rsid w:val="00F2360A"/>
    <w:rsid w:val="00F24835"/>
    <w:rsid w:val="00F32327"/>
    <w:rsid w:val="00F32D7B"/>
    <w:rsid w:val="00F34895"/>
    <w:rsid w:val="00F35D0A"/>
    <w:rsid w:val="00F44443"/>
    <w:rsid w:val="00F502C4"/>
    <w:rsid w:val="00F5329D"/>
    <w:rsid w:val="00F63091"/>
    <w:rsid w:val="00F63B6B"/>
    <w:rsid w:val="00F66478"/>
    <w:rsid w:val="00F810B4"/>
    <w:rsid w:val="00F84A1F"/>
    <w:rsid w:val="00F852C0"/>
    <w:rsid w:val="00F94189"/>
    <w:rsid w:val="00F97622"/>
    <w:rsid w:val="00F976D5"/>
    <w:rsid w:val="00F97A6A"/>
    <w:rsid w:val="00F97AC3"/>
    <w:rsid w:val="00FA15D2"/>
    <w:rsid w:val="00FA59F2"/>
    <w:rsid w:val="00FA5A23"/>
    <w:rsid w:val="00FA6C5D"/>
    <w:rsid w:val="00FB121D"/>
    <w:rsid w:val="00FB764A"/>
    <w:rsid w:val="00FC21CB"/>
    <w:rsid w:val="00FC5E48"/>
    <w:rsid w:val="00FC795C"/>
    <w:rsid w:val="00FD4A8E"/>
    <w:rsid w:val="00FD7353"/>
    <w:rsid w:val="00FF1DA9"/>
    <w:rsid w:val="00FF29B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7C93C"/>
  <w15:docId w15:val="{C8D3AD37-1EB6-4A51-8A37-2F1C266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438E"/>
    <w:rPr>
      <w:rFonts w:ascii="Garamond" w:hAnsi="Garamond"/>
      <w:sz w:val="24"/>
      <w:szCs w:val="24"/>
    </w:rPr>
  </w:style>
  <w:style w:type="paragraph" w:styleId="Rubrik1">
    <w:name w:val="heading 1"/>
    <w:next w:val="Normalbrdtext"/>
    <w:qFormat/>
    <w:rsid w:val="00FF3A37"/>
    <w:pPr>
      <w:keepNext/>
      <w:spacing w:before="120"/>
      <w:outlineLvl w:val="0"/>
    </w:pPr>
    <w:rPr>
      <w:rFonts w:ascii="Arial" w:hAnsi="Arial" w:cs="Arial"/>
      <w:bCs/>
      <w:kern w:val="32"/>
      <w:sz w:val="32"/>
      <w:szCs w:val="28"/>
    </w:rPr>
  </w:style>
  <w:style w:type="paragraph" w:styleId="Rubrik2">
    <w:name w:val="heading 2"/>
    <w:next w:val="Normalbrdtext"/>
    <w:qFormat/>
    <w:rsid w:val="00FF3A37"/>
    <w:pPr>
      <w:keepNext/>
      <w:spacing w:before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next w:val="Normalbrdtext"/>
    <w:qFormat/>
    <w:rsid w:val="00FF3A37"/>
    <w:pPr>
      <w:keepNext/>
      <w:spacing w:before="60"/>
      <w:outlineLvl w:val="2"/>
    </w:pPr>
    <w:rPr>
      <w:rFonts w:ascii="Arial" w:hAnsi="Arial" w:cs="Arial"/>
      <w:bCs/>
      <w:sz w:val="24"/>
      <w:szCs w:val="26"/>
    </w:rPr>
  </w:style>
  <w:style w:type="paragraph" w:styleId="Rubrik4">
    <w:name w:val="heading 4"/>
    <w:next w:val="Normalbrdtext"/>
    <w:qFormat/>
    <w:rsid w:val="00FF3A37"/>
    <w:pPr>
      <w:keepNext/>
      <w:outlineLvl w:val="3"/>
    </w:pPr>
    <w:rPr>
      <w:rFonts w:ascii="Garamond" w:hAnsi="Garamond"/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dtext">
    <w:name w:val="Normal brödtext"/>
    <w:qFormat/>
    <w:rsid w:val="00FF3A37"/>
    <w:rPr>
      <w:rFonts w:ascii="Garamond" w:hAnsi="Garamond"/>
      <w:sz w:val="24"/>
      <w:szCs w:val="24"/>
    </w:rPr>
  </w:style>
  <w:style w:type="paragraph" w:styleId="Sidhuvud">
    <w:name w:val="header"/>
    <w:basedOn w:val="Normal"/>
    <w:rsid w:val="006A6081"/>
    <w:pPr>
      <w:tabs>
        <w:tab w:val="center" w:pos="4536"/>
        <w:tab w:val="right" w:pos="9072"/>
      </w:tabs>
      <w:ind w:left="-737"/>
    </w:pPr>
  </w:style>
  <w:style w:type="paragraph" w:styleId="Sidfot">
    <w:name w:val="footer"/>
    <w:basedOn w:val="Normal"/>
    <w:link w:val="SidfotChar"/>
    <w:uiPriority w:val="99"/>
    <w:rsid w:val="006A6081"/>
    <w:pPr>
      <w:tabs>
        <w:tab w:val="center" w:pos="4536"/>
        <w:tab w:val="right" w:pos="9072"/>
      </w:tabs>
    </w:pPr>
  </w:style>
  <w:style w:type="paragraph" w:customStyle="1" w:styleId="Sidnumrering">
    <w:name w:val="Sidnumrering"/>
    <w:basedOn w:val="Normal"/>
    <w:rsid w:val="006A6081"/>
    <w:pPr>
      <w:jc w:val="right"/>
    </w:pPr>
    <w:rPr>
      <w:rFonts w:ascii="Arial" w:hAnsi="Arial"/>
      <w:sz w:val="18"/>
    </w:rPr>
  </w:style>
  <w:style w:type="paragraph" w:customStyle="1" w:styleId="Brevhuvud">
    <w:name w:val="Brevhuvud"/>
    <w:basedOn w:val="Normal"/>
    <w:rsid w:val="006201AA"/>
    <w:pPr>
      <w:spacing w:after="60"/>
    </w:pPr>
    <w:rPr>
      <w:rFonts w:ascii="Arial" w:hAnsi="Arial"/>
      <w:sz w:val="18"/>
    </w:rPr>
  </w:style>
  <w:style w:type="paragraph" w:styleId="Underrubrik">
    <w:name w:val="Subtitle"/>
    <w:basedOn w:val="Rubrik3"/>
    <w:next w:val="Normalbrdtext"/>
    <w:rsid w:val="003C6007"/>
    <w:pPr>
      <w:spacing w:after="60"/>
      <w:outlineLvl w:val="9"/>
    </w:pPr>
  </w:style>
  <w:style w:type="paragraph" w:customStyle="1" w:styleId="Adressfot">
    <w:name w:val="Adressfot"/>
    <w:rsid w:val="006A6081"/>
    <w:pPr>
      <w:spacing w:before="40"/>
      <w:jc w:val="center"/>
    </w:pPr>
    <w:rPr>
      <w:rFonts w:ascii="Gill Sans MT" w:hAnsi="Gill Sans MT"/>
      <w:caps/>
      <w:spacing w:val="20"/>
      <w:sz w:val="14"/>
      <w:szCs w:val="24"/>
    </w:rPr>
  </w:style>
  <w:style w:type="paragraph" w:customStyle="1" w:styleId="Huvudrubrik">
    <w:name w:val="Huvudrubrik"/>
    <w:next w:val="Normal"/>
    <w:rsid w:val="006A6081"/>
    <w:rPr>
      <w:rFonts w:ascii="Arial" w:hAnsi="Arial" w:cs="Arial"/>
      <w:bCs/>
      <w:kern w:val="32"/>
      <w:sz w:val="28"/>
      <w:szCs w:val="28"/>
    </w:rPr>
  </w:style>
  <w:style w:type="paragraph" w:customStyle="1" w:styleId="Listanumrerad">
    <w:name w:val="Lista numrerad"/>
    <w:basedOn w:val="Normalbrdtext"/>
    <w:qFormat/>
    <w:rsid w:val="00FF3A37"/>
    <w:pPr>
      <w:numPr>
        <w:numId w:val="22"/>
      </w:numPr>
    </w:pPr>
    <w:rPr>
      <w:szCs w:val="22"/>
    </w:rPr>
  </w:style>
  <w:style w:type="paragraph" w:customStyle="1" w:styleId="Listapunkter">
    <w:name w:val="Lista punkter"/>
    <w:basedOn w:val="Normalbrdtext"/>
    <w:qFormat/>
    <w:rsid w:val="00FF3A37"/>
    <w:pPr>
      <w:numPr>
        <w:numId w:val="23"/>
      </w:numPr>
    </w:pPr>
    <w:rPr>
      <w:szCs w:val="22"/>
    </w:rPr>
  </w:style>
  <w:style w:type="paragraph" w:customStyle="1" w:styleId="Dokumentinformation">
    <w:name w:val="Dokumentinformation"/>
    <w:basedOn w:val="Normal"/>
    <w:rsid w:val="006A6081"/>
    <w:rPr>
      <w:color w:val="808080"/>
      <w:sz w:val="18"/>
      <w:szCs w:val="15"/>
    </w:rPr>
  </w:style>
  <w:style w:type="paragraph" w:customStyle="1" w:styleId="SidhuvudDokTyp">
    <w:name w:val="SidhuvudDokTyp"/>
    <w:basedOn w:val="Normal"/>
    <w:rsid w:val="006A6081"/>
    <w:pPr>
      <w:tabs>
        <w:tab w:val="left" w:pos="1440"/>
        <w:tab w:val="left" w:pos="3780"/>
      </w:tabs>
    </w:pPr>
    <w:rPr>
      <w:caps/>
      <w:szCs w:val="16"/>
    </w:rPr>
  </w:style>
  <w:style w:type="character" w:styleId="Sidnummer">
    <w:name w:val="page number"/>
    <w:basedOn w:val="Standardstycketeckensnitt"/>
    <w:rsid w:val="006A6081"/>
    <w:rPr>
      <w:rFonts w:ascii="Arial" w:hAnsi="Arial"/>
      <w:sz w:val="20"/>
    </w:rPr>
  </w:style>
  <w:style w:type="paragraph" w:customStyle="1" w:styleId="AdressHuvud">
    <w:name w:val="AdressHuvud"/>
    <w:basedOn w:val="Normal"/>
    <w:rsid w:val="006A6081"/>
    <w:pPr>
      <w:spacing w:line="220" w:lineRule="atLeast"/>
    </w:pPr>
    <w:rPr>
      <w:sz w:val="18"/>
    </w:rPr>
  </w:style>
  <w:style w:type="character" w:styleId="Starkbetoning">
    <w:name w:val="Intense Emphasis"/>
    <w:basedOn w:val="Standardstycketeckensnitt"/>
    <w:uiPriority w:val="21"/>
    <w:rsid w:val="008E438E"/>
    <w:rPr>
      <w:b/>
      <w:bCs/>
      <w:i/>
      <w:iCs/>
      <w:color w:val="4F81BD"/>
    </w:rPr>
  </w:style>
  <w:style w:type="paragraph" w:styleId="Ballongtext">
    <w:name w:val="Balloon Text"/>
    <w:basedOn w:val="Normal"/>
    <w:link w:val="BallongtextChar"/>
    <w:rsid w:val="00922E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2E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C7BAF"/>
    <w:rPr>
      <w:color w:val="808080"/>
    </w:rPr>
  </w:style>
  <w:style w:type="paragraph" w:styleId="Liststycke">
    <w:name w:val="List Paragraph"/>
    <w:basedOn w:val="Normal"/>
    <w:uiPriority w:val="34"/>
    <w:rsid w:val="00154DDA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7C56B4"/>
    <w:rPr>
      <w:rFonts w:ascii="Garamond" w:hAnsi="Garamond"/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667D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667D0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3667D0"/>
    <w:rPr>
      <w:vertAlign w:val="superscript"/>
    </w:rPr>
  </w:style>
  <w:style w:type="paragraph" w:customStyle="1" w:styleId="xmsonormal">
    <w:name w:val="x_msonormal"/>
    <w:basedOn w:val="Normal"/>
    <w:rsid w:val="00C97178"/>
    <w:rPr>
      <w:rFonts w:ascii="Calibri" w:eastAsiaTheme="minorHAnsi" w:hAnsi="Calibri" w:cs="Calibri"/>
      <w:sz w:val="22"/>
      <w:szCs w:val="22"/>
    </w:rPr>
  </w:style>
  <w:style w:type="table" w:styleId="Tabellrutnt">
    <w:name w:val="Table Grid"/>
    <w:basedOn w:val="Normaltabell"/>
    <w:rsid w:val="00F3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Mallar\Rapport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A84EE626B82D46ADF36CB9418DA7DC" ma:contentTypeVersion="11" ma:contentTypeDescription="Skapa ett nytt dokument." ma:contentTypeScope="" ma:versionID="8747bdbd6c9f464f7fed1de0f59e07d0">
  <xsd:schema xmlns:xsd="http://www.w3.org/2001/XMLSchema" xmlns:xs="http://www.w3.org/2001/XMLSchema" xmlns:p="http://schemas.microsoft.com/office/2006/metadata/properties" xmlns:ns3="405a6b8b-49b8-42d4-9b7e-9df37f116b3c" xmlns:ns4="911566e8-12c0-4935-b532-37c01a294a2d" targetNamespace="http://schemas.microsoft.com/office/2006/metadata/properties" ma:root="true" ma:fieldsID="1f0d8f1abcdebbb9d8c60e1455470528" ns3:_="" ns4:_="">
    <xsd:import namespace="405a6b8b-49b8-42d4-9b7e-9df37f116b3c"/>
    <xsd:import namespace="911566e8-12c0-4935-b532-37c01a294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6b8b-49b8-42d4-9b7e-9df37f116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66e8-12c0-4935-b532-37c01a294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7F75-1C51-4172-BDB3-87401CE48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72ADA-8F04-4209-BF1C-9999369BE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4C4F6-5ADC-4D3E-B607-A37C8D88F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6b8b-49b8-42d4-9b7e-9df37f116b3c"/>
    <ds:schemaRef ds:uri="911566e8-12c0-4935-b532-37c01a294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29C84-5D9E-4348-917E-F3969E4E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RapportPM</Template>
  <TotalTime>1</TotalTime>
  <Pages>3</Pages>
  <Words>658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Rosén</dc:creator>
  <cp:lastModifiedBy>Jenny Rosén</cp:lastModifiedBy>
  <cp:revision>2</cp:revision>
  <dcterms:created xsi:type="dcterms:W3CDTF">2024-12-04T10:12:00Z</dcterms:created>
  <dcterms:modified xsi:type="dcterms:W3CDTF">2024-12-04T10:12:00Z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0x01010066A84EE626B82D46ADF36CB9418DA7DC</vt:lpwstr>
  </property>
  <property fmtid="{D5CDD505-2E9C-101B-9397-08002B2CF9AE}" pid="3" name="Pol_saved">
    <vt:lpwstr>yes</vt:lpwstr>
  </property>
</Properties>
</file>